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spacing w:before="156" w:after="156"/>
        <w:ind w:firstLine="883"/>
        <w:jc w:val="center"/>
        <w:rPr>
          <w:b/>
          <w:sz w:val="72"/>
          <w:szCs w:val="72"/>
        </w:rPr>
      </w:pPr>
    </w:p>
    <w:p>
      <w:pPr>
        <w:pStyle w:val="19"/>
        <w:spacing w:before="156" w:after="156"/>
        <w:ind w:firstLine="883"/>
        <w:jc w:val="center"/>
        <w:rPr>
          <w:b/>
          <w:sz w:val="72"/>
          <w:szCs w:val="72"/>
        </w:rPr>
      </w:pPr>
    </w:p>
    <w:p>
      <w:pPr>
        <w:pStyle w:val="19"/>
        <w:spacing w:before="156" w:after="156"/>
        <w:ind w:firstLine="883"/>
        <w:jc w:val="center"/>
        <w:rPr>
          <w:b/>
          <w:sz w:val="72"/>
          <w:szCs w:val="72"/>
        </w:rPr>
      </w:pPr>
    </w:p>
    <w:p>
      <w:pPr>
        <w:pStyle w:val="19"/>
        <w:spacing w:before="156" w:after="156"/>
        <w:jc w:val="center"/>
        <w:rPr>
          <w:rFonts w:ascii="黑体" w:hAnsi="黑体" w:eastAsia="黑体" w:cs="黑体"/>
          <w:bCs/>
          <w:sz w:val="72"/>
          <w:szCs w:val="72"/>
        </w:rPr>
      </w:pPr>
      <w:r>
        <w:rPr>
          <w:rFonts w:hint="eastAsia" w:ascii="黑体" w:hAnsi="黑体" w:eastAsia="黑体" w:cs="黑体"/>
          <w:bCs/>
          <w:sz w:val="72"/>
          <w:szCs w:val="72"/>
        </w:rPr>
        <w:t>2023年“</w:t>
      </w:r>
      <w:r>
        <w:rPr>
          <w:rFonts w:hint="eastAsia" w:ascii="黑体" w:hAnsi="黑体" w:eastAsia="黑体" w:cs="黑体"/>
          <w:bCs/>
          <w:sz w:val="72"/>
          <w:szCs w:val="72"/>
          <w:lang w:val="en-US" w:eastAsia="zh-CN"/>
        </w:rPr>
        <w:t>暑假</w:t>
      </w:r>
      <w:r>
        <w:rPr>
          <w:rFonts w:hint="eastAsia" w:ascii="黑体" w:hAnsi="黑体" w:eastAsia="黑体" w:cs="黑体"/>
          <w:bCs/>
          <w:sz w:val="72"/>
          <w:szCs w:val="72"/>
        </w:rPr>
        <w:t>教师研修”</w:t>
      </w:r>
    </w:p>
    <w:p>
      <w:pPr>
        <w:pStyle w:val="19"/>
        <w:spacing w:before="156" w:after="156"/>
        <w:jc w:val="center"/>
        <w:rPr>
          <w:b/>
          <w:sz w:val="72"/>
          <w:szCs w:val="72"/>
        </w:rPr>
      </w:pPr>
      <w:r>
        <w:rPr>
          <w:rFonts w:hint="eastAsia" w:ascii="黑体" w:hAnsi="黑体" w:eastAsia="黑体" w:cs="黑体"/>
          <w:bCs/>
          <w:sz w:val="72"/>
          <w:szCs w:val="72"/>
        </w:rPr>
        <w:t>学习操作手册</w:t>
      </w:r>
    </w:p>
    <w:p>
      <w:pPr>
        <w:pStyle w:val="19"/>
        <w:spacing w:before="156" w:after="156"/>
        <w:jc w:val="center"/>
        <w:rPr>
          <w:b/>
          <w:sz w:val="44"/>
          <w:szCs w:val="44"/>
        </w:rPr>
      </w:pPr>
      <w:r>
        <w:rPr>
          <w:rFonts w:hint="eastAsia"/>
          <w:b/>
          <w:sz w:val="44"/>
          <w:szCs w:val="44"/>
        </w:rPr>
        <w:t>【高教教师篇】</w:t>
      </w:r>
    </w:p>
    <w:p>
      <w:pPr>
        <w:pStyle w:val="19"/>
        <w:spacing w:before="156" w:after="156"/>
        <w:jc w:val="center"/>
        <w:rPr>
          <w:rFonts w:hint="eastAsia"/>
          <w:b/>
          <w:sz w:val="72"/>
          <w:szCs w:val="72"/>
        </w:rPr>
      </w:pPr>
      <w:r>
        <w:rPr>
          <w:rFonts w:hint="eastAsia"/>
          <w:b/>
          <w:sz w:val="44"/>
          <w:szCs w:val="44"/>
        </w:rPr>
        <w:t>本科院校</w:t>
      </w:r>
    </w:p>
    <w:p>
      <w:pPr>
        <w:jc w:val="center"/>
      </w:pPr>
    </w:p>
    <w:p/>
    <w:p/>
    <w:p/>
    <w:p/>
    <w:p/>
    <w:p/>
    <w:p/>
    <w:p/>
    <w:p/>
    <w:p/>
    <w:p/>
    <w:p/>
    <w:p>
      <w:pPr>
        <w:pStyle w:val="19"/>
        <w:spacing w:before="156" w:after="156"/>
        <w:ind w:firstLine="643"/>
        <w:jc w:val="center"/>
        <w:rPr>
          <w:b/>
          <w:sz w:val="32"/>
          <w:szCs w:val="32"/>
        </w:rPr>
      </w:pPr>
    </w:p>
    <w:p/>
    <w:p/>
    <w:p/>
    <w:p/>
    <w:p/>
    <w:p/>
    <w:p/>
    <w:p/>
    <w:p/>
    <w:p/>
    <w:sdt>
      <w:sdtPr>
        <w:rPr>
          <w:rFonts w:asciiTheme="minorHAnsi" w:hAnsiTheme="minorHAnsi" w:eastAsiaTheme="minorEastAsia" w:cstheme="minorBidi"/>
          <w:color w:val="auto"/>
          <w:kern w:val="2"/>
          <w:sz w:val="21"/>
          <w:szCs w:val="22"/>
          <w:lang w:val="zh-CN"/>
        </w:rPr>
        <w:id w:val="1251545946"/>
        <w:docPartObj>
          <w:docPartGallery w:val="Table of Contents"/>
          <w:docPartUnique/>
        </w:docPartObj>
      </w:sdtPr>
      <w:sdtEndPr>
        <w:rPr>
          <w:rFonts w:asciiTheme="minorHAnsi" w:hAnsiTheme="minorHAnsi" w:eastAsiaTheme="minorEastAsia" w:cstheme="minorBidi"/>
          <w:b/>
          <w:bCs/>
          <w:color w:val="auto"/>
          <w:kern w:val="2"/>
          <w:sz w:val="21"/>
          <w:szCs w:val="22"/>
          <w:lang w:val="zh-CN"/>
        </w:rPr>
      </w:sdtEndPr>
      <w:sdtContent>
        <w:p>
          <w:pPr>
            <w:pStyle w:val="28"/>
            <w:jc w:val="center"/>
            <w:rPr>
              <w:lang w:val="zh-CN"/>
            </w:rPr>
          </w:pPr>
          <w:r>
            <w:rPr>
              <w:lang w:val="zh-CN"/>
            </w:rPr>
            <w:t>目</w:t>
          </w:r>
          <w:r>
            <w:rPr>
              <w:rFonts w:hint="eastAsia"/>
            </w:rPr>
            <w:t xml:space="preserve"> </w:t>
          </w:r>
          <w:r>
            <w:rPr>
              <w:lang w:val="zh-CN"/>
            </w:rPr>
            <w:t>录</w:t>
          </w:r>
        </w:p>
        <w:p>
          <w:pPr>
            <w:rPr>
              <w:lang w:val="zh-CN"/>
            </w:rPr>
          </w:pPr>
        </w:p>
        <w:p>
          <w:pPr>
            <w:spacing w:line="560" w:lineRule="exact"/>
            <w:rPr>
              <w:lang w:val="zh-CN"/>
            </w:rPr>
          </w:pPr>
        </w:p>
        <w:p>
          <w:pPr>
            <w:spacing w:line="560" w:lineRule="exact"/>
            <w:rPr>
              <w:lang w:val="zh-CN"/>
            </w:rPr>
          </w:pPr>
        </w:p>
        <w:p>
          <w:pPr>
            <w:pStyle w:val="12"/>
            <w:tabs>
              <w:tab w:val="right" w:leader="dot" w:pos="8306"/>
            </w:tabs>
            <w:spacing w:line="480" w:lineRule="auto"/>
          </w:pPr>
          <w:r>
            <w:fldChar w:fldCharType="begin"/>
          </w:r>
          <w:r>
            <w:instrText xml:space="preserve"> TOC \o "1-3" \h \z \u </w:instrText>
          </w:r>
          <w:r>
            <w:fldChar w:fldCharType="separate"/>
          </w:r>
          <w:r>
            <w:fldChar w:fldCharType="begin"/>
          </w:r>
          <w:r>
            <w:instrText xml:space="preserve"> HYPERLINK \l "_Toc30630" </w:instrText>
          </w:r>
          <w:r>
            <w:fldChar w:fldCharType="separate"/>
          </w:r>
          <w:r>
            <w:rPr>
              <w:rFonts w:hint="eastAsia"/>
              <w:szCs w:val="40"/>
            </w:rPr>
            <w:t>第一章 注册登录</w:t>
          </w:r>
          <w:r>
            <w:tab/>
          </w:r>
          <w:r>
            <w:rPr>
              <w:rFonts w:hint="eastAsia"/>
            </w:rPr>
            <w:t>3</w:t>
          </w:r>
          <w:r>
            <w:rPr>
              <w:rFonts w:hint="eastAsia"/>
            </w:rPr>
            <w:fldChar w:fldCharType="end"/>
          </w:r>
        </w:p>
        <w:p>
          <w:pPr>
            <w:pStyle w:val="13"/>
            <w:tabs>
              <w:tab w:val="right" w:leader="dot" w:pos="8306"/>
            </w:tabs>
            <w:spacing w:line="480" w:lineRule="auto"/>
          </w:pPr>
          <w:r>
            <w:fldChar w:fldCharType="begin"/>
          </w:r>
          <w:r>
            <w:instrText xml:space="preserve"> HYPERLINK \l "_Toc8342" </w:instrText>
          </w:r>
          <w:r>
            <w:fldChar w:fldCharType="separate"/>
          </w:r>
          <w:r>
            <w:rPr>
              <w:rFonts w:hint="eastAsia"/>
              <w:szCs w:val="28"/>
            </w:rPr>
            <w:t>1.1专题页面</w:t>
          </w:r>
          <w:r>
            <w:tab/>
          </w:r>
          <w:r>
            <w:rPr>
              <w:rFonts w:hint="eastAsia"/>
            </w:rPr>
            <w:t>3</w:t>
          </w:r>
          <w:r>
            <w:rPr>
              <w:rFonts w:hint="eastAsia"/>
            </w:rPr>
            <w:fldChar w:fldCharType="end"/>
          </w:r>
        </w:p>
        <w:p>
          <w:pPr>
            <w:pStyle w:val="13"/>
            <w:tabs>
              <w:tab w:val="right" w:leader="dot" w:pos="8306"/>
            </w:tabs>
            <w:spacing w:line="480" w:lineRule="auto"/>
          </w:pPr>
          <w:r>
            <w:fldChar w:fldCharType="begin"/>
          </w:r>
          <w:r>
            <w:instrText xml:space="preserve"> HYPERLINK \l "_Toc1935" </w:instrText>
          </w:r>
          <w:r>
            <w:fldChar w:fldCharType="separate"/>
          </w:r>
          <w:r>
            <w:rPr>
              <w:rFonts w:hint="eastAsia"/>
              <w:szCs w:val="28"/>
            </w:rPr>
            <w:t>1.2注册</w:t>
          </w:r>
          <w:r>
            <w:tab/>
          </w:r>
          <w:r>
            <w:rPr>
              <w:rFonts w:hint="eastAsia"/>
            </w:rPr>
            <w:t>3</w:t>
          </w:r>
          <w:r>
            <w:rPr>
              <w:rFonts w:hint="eastAsia"/>
            </w:rPr>
            <w:fldChar w:fldCharType="end"/>
          </w:r>
        </w:p>
        <w:p>
          <w:pPr>
            <w:pStyle w:val="13"/>
            <w:tabs>
              <w:tab w:val="right" w:leader="dot" w:pos="8306"/>
            </w:tabs>
            <w:spacing w:line="480" w:lineRule="auto"/>
          </w:pPr>
          <w:r>
            <w:fldChar w:fldCharType="begin"/>
          </w:r>
          <w:r>
            <w:instrText xml:space="preserve"> HYPERLINK \l "_Toc5110" </w:instrText>
          </w:r>
          <w:r>
            <w:fldChar w:fldCharType="separate"/>
          </w:r>
          <w:r>
            <w:rPr>
              <w:rFonts w:hint="eastAsia"/>
              <w:szCs w:val="28"/>
            </w:rPr>
            <w:t>1.3登录</w:t>
          </w:r>
          <w:r>
            <w:tab/>
          </w:r>
          <w:r>
            <w:rPr>
              <w:rFonts w:hint="eastAsia"/>
            </w:rPr>
            <w:t>4</w:t>
          </w:r>
          <w:r>
            <w:rPr>
              <w:rFonts w:hint="eastAsia"/>
            </w:rPr>
            <w:fldChar w:fldCharType="end"/>
          </w:r>
        </w:p>
        <w:p>
          <w:pPr>
            <w:pStyle w:val="12"/>
            <w:tabs>
              <w:tab w:val="right" w:leader="dot" w:pos="8306"/>
            </w:tabs>
            <w:spacing w:line="480" w:lineRule="auto"/>
          </w:pPr>
          <w:r>
            <w:fldChar w:fldCharType="begin"/>
          </w:r>
          <w:r>
            <w:instrText xml:space="preserve"> HYPERLINK \l "_Toc14012" </w:instrText>
          </w:r>
          <w:r>
            <w:fldChar w:fldCharType="separate"/>
          </w:r>
          <w:r>
            <w:rPr>
              <w:rFonts w:hint="eastAsia"/>
              <w:szCs w:val="40"/>
            </w:rPr>
            <w:t>第二章 研修学习</w:t>
          </w:r>
          <w:r>
            <w:tab/>
          </w:r>
          <w:r>
            <w:rPr>
              <w:rFonts w:hint="eastAsia"/>
            </w:rPr>
            <w:t>5</w:t>
          </w:r>
          <w:r>
            <w:rPr>
              <w:rFonts w:hint="eastAsia"/>
            </w:rPr>
            <w:fldChar w:fldCharType="end"/>
          </w:r>
        </w:p>
        <w:p>
          <w:pPr>
            <w:pStyle w:val="13"/>
            <w:tabs>
              <w:tab w:val="right" w:leader="dot" w:pos="8306"/>
            </w:tabs>
            <w:spacing w:line="480" w:lineRule="auto"/>
          </w:pPr>
          <w:r>
            <w:fldChar w:fldCharType="begin"/>
          </w:r>
          <w:r>
            <w:instrText xml:space="preserve"> HYPERLINK \l "_Toc4780" </w:instrText>
          </w:r>
          <w:r>
            <w:fldChar w:fldCharType="separate"/>
          </w:r>
          <w:r>
            <w:rPr>
              <w:rFonts w:hint="eastAsia"/>
              <w:szCs w:val="28"/>
            </w:rPr>
            <w:t>2.1 研修时间</w:t>
          </w:r>
          <w:r>
            <w:tab/>
          </w:r>
          <w:r>
            <w:rPr>
              <w:rFonts w:hint="eastAsia"/>
            </w:rPr>
            <w:t>5</w:t>
          </w:r>
          <w:r>
            <w:rPr>
              <w:rFonts w:hint="eastAsia"/>
            </w:rPr>
            <w:fldChar w:fldCharType="end"/>
          </w:r>
        </w:p>
        <w:p>
          <w:pPr>
            <w:pStyle w:val="13"/>
            <w:tabs>
              <w:tab w:val="right" w:leader="dot" w:pos="8306"/>
            </w:tabs>
            <w:spacing w:line="480" w:lineRule="auto"/>
          </w:pPr>
          <w:r>
            <w:fldChar w:fldCharType="begin"/>
          </w:r>
          <w:r>
            <w:instrText xml:space="preserve"> HYPERLINK \l "_Toc7552" </w:instrText>
          </w:r>
          <w:r>
            <w:fldChar w:fldCharType="separate"/>
          </w:r>
          <w:r>
            <w:rPr>
              <w:rFonts w:hint="eastAsia"/>
              <w:szCs w:val="28"/>
            </w:rPr>
            <w:t>2.2 研修课程</w:t>
          </w:r>
          <w:r>
            <w:tab/>
          </w:r>
          <w:r>
            <w:rPr>
              <w:rFonts w:hint="eastAsia"/>
            </w:rPr>
            <w:t>5</w:t>
          </w:r>
          <w:r>
            <w:rPr>
              <w:rFonts w:hint="eastAsia"/>
            </w:rPr>
            <w:fldChar w:fldCharType="end"/>
          </w:r>
        </w:p>
        <w:p>
          <w:pPr>
            <w:pStyle w:val="13"/>
            <w:tabs>
              <w:tab w:val="right" w:leader="dot" w:pos="8306"/>
            </w:tabs>
            <w:spacing w:line="480" w:lineRule="auto"/>
          </w:pPr>
          <w:r>
            <w:fldChar w:fldCharType="begin"/>
          </w:r>
          <w:r>
            <w:instrText xml:space="preserve"> HYPERLINK \l "_Toc7883" </w:instrText>
          </w:r>
          <w:r>
            <w:fldChar w:fldCharType="separate"/>
          </w:r>
          <w:r>
            <w:rPr>
              <w:rFonts w:hint="eastAsia"/>
              <w:szCs w:val="28"/>
            </w:rPr>
            <w:t>2.3 学习页面</w:t>
          </w:r>
          <w:r>
            <w:tab/>
          </w:r>
          <w:r>
            <w:fldChar w:fldCharType="begin"/>
          </w:r>
          <w:r>
            <w:instrText xml:space="preserve"> PAGEREF _Toc7883 \h </w:instrText>
          </w:r>
          <w:r>
            <w:fldChar w:fldCharType="separate"/>
          </w:r>
          <w:r>
            <w:t>6</w:t>
          </w:r>
          <w:r>
            <w:fldChar w:fldCharType="end"/>
          </w:r>
          <w:r>
            <w:fldChar w:fldCharType="end"/>
          </w:r>
        </w:p>
        <w:p>
          <w:pPr>
            <w:pStyle w:val="12"/>
            <w:tabs>
              <w:tab w:val="right" w:leader="dot" w:pos="8306"/>
            </w:tabs>
            <w:spacing w:line="480" w:lineRule="auto"/>
          </w:pPr>
          <w:r>
            <w:fldChar w:fldCharType="begin"/>
          </w:r>
          <w:r>
            <w:instrText xml:space="preserve"> HYPERLINK \l "_Toc31883" </w:instrText>
          </w:r>
          <w:r>
            <w:fldChar w:fldCharType="separate"/>
          </w:r>
          <w:r>
            <w:rPr>
              <w:rFonts w:hint="eastAsia"/>
              <w:szCs w:val="40"/>
            </w:rPr>
            <w:t>第三章 学时认证</w:t>
          </w:r>
          <w:r>
            <w:tab/>
          </w:r>
          <w:r>
            <w:rPr>
              <w:rFonts w:hint="eastAsia"/>
            </w:rPr>
            <w:t>7</w:t>
          </w:r>
          <w:r>
            <w:rPr>
              <w:rFonts w:hint="eastAsia"/>
            </w:rPr>
            <w:fldChar w:fldCharType="end"/>
          </w:r>
        </w:p>
        <w:p>
          <w:pPr>
            <w:pStyle w:val="13"/>
            <w:tabs>
              <w:tab w:val="right" w:leader="dot" w:pos="8306"/>
            </w:tabs>
            <w:spacing w:line="480" w:lineRule="auto"/>
            <w:ind w:left="0" w:leftChars="0"/>
            <w:rPr>
              <w:bCs/>
              <w:lang w:val="zh-CN"/>
            </w:rPr>
          </w:pPr>
          <w:r>
            <w:fldChar w:fldCharType="begin"/>
          </w:r>
          <w:r>
            <w:instrText xml:space="preserve"> HYPERLINK \l "_Toc8932" </w:instrText>
          </w:r>
          <w:r>
            <w:fldChar w:fldCharType="separate"/>
          </w:r>
          <w:r>
            <w:rPr>
              <w:rFonts w:hint="eastAsia"/>
              <w:szCs w:val="40"/>
            </w:rPr>
            <w:t>第四章 常见问题</w:t>
          </w:r>
          <w:r>
            <w:tab/>
          </w:r>
          <w:r>
            <w:rPr>
              <w:rFonts w:hint="eastAsia"/>
            </w:rPr>
            <w:t>8</w:t>
          </w:r>
          <w:r>
            <w:rPr>
              <w:rFonts w:hint="eastAsia"/>
            </w:rPr>
            <w:fldChar w:fldCharType="end"/>
          </w:r>
        </w:p>
        <w:p>
          <w:pPr>
            <w:pStyle w:val="13"/>
            <w:tabs>
              <w:tab w:val="right" w:leader="dot" w:pos="8306"/>
            </w:tabs>
            <w:spacing w:line="480" w:lineRule="auto"/>
            <w:rPr>
              <w:bCs/>
            </w:rPr>
          </w:pPr>
          <w:r>
            <w:fldChar w:fldCharType="begin"/>
          </w:r>
          <w:r>
            <w:instrText xml:space="preserve"> HYPERLINK \l "_Toc23678" </w:instrText>
          </w:r>
          <w:r>
            <w:fldChar w:fldCharType="separate"/>
          </w:r>
          <w:r>
            <w:rPr>
              <w:rFonts w:hint="eastAsia"/>
              <w:szCs w:val="28"/>
            </w:rPr>
            <w:t>4.1 我已获取了智教中国通行证，能参加</w:t>
          </w:r>
          <w:r>
            <w:rPr>
              <w:rFonts w:hint="eastAsia"/>
              <w:szCs w:val="28"/>
              <w:lang w:eastAsia="zh-CN"/>
            </w:rPr>
            <w:t>暑假</w:t>
          </w:r>
          <w:r>
            <w:rPr>
              <w:rFonts w:hint="eastAsia"/>
              <w:szCs w:val="28"/>
            </w:rPr>
            <w:t>教师研修么？</w:t>
          </w:r>
          <w:r>
            <w:tab/>
          </w:r>
          <w:r>
            <w:fldChar w:fldCharType="end"/>
          </w:r>
          <w:r>
            <w:rPr>
              <w:rFonts w:hint="eastAsia"/>
              <w:bCs/>
            </w:rPr>
            <w:t>8</w:t>
          </w:r>
        </w:p>
        <w:p>
          <w:pPr>
            <w:pStyle w:val="13"/>
            <w:tabs>
              <w:tab w:val="right" w:leader="dot" w:pos="8306"/>
            </w:tabs>
            <w:spacing w:line="480" w:lineRule="auto"/>
            <w:rPr>
              <w:bCs/>
            </w:rPr>
          </w:pPr>
          <w:r>
            <w:fldChar w:fldCharType="begin"/>
          </w:r>
          <w:r>
            <w:instrText xml:space="preserve"> HYPERLINK \l "_Toc23678" </w:instrText>
          </w:r>
          <w:r>
            <w:fldChar w:fldCharType="separate"/>
          </w:r>
          <w:r>
            <w:rPr>
              <w:rFonts w:hint="eastAsia"/>
              <w:szCs w:val="28"/>
            </w:rPr>
            <w:t>4.2 注册时，我填写了错误的个人信息，如何进行修改？</w:t>
          </w:r>
          <w:r>
            <w:tab/>
          </w:r>
          <w:r>
            <w:fldChar w:fldCharType="end"/>
          </w:r>
          <w:r>
            <w:rPr>
              <w:rFonts w:hint="eastAsia"/>
              <w:bCs/>
            </w:rPr>
            <w:t>8</w:t>
          </w:r>
        </w:p>
        <w:p>
          <w:pPr>
            <w:pStyle w:val="13"/>
            <w:tabs>
              <w:tab w:val="right" w:leader="dot" w:pos="8306"/>
            </w:tabs>
            <w:spacing w:line="480" w:lineRule="auto"/>
          </w:pPr>
          <w:r>
            <w:fldChar w:fldCharType="begin"/>
          </w:r>
          <w:r>
            <w:instrText xml:space="preserve"> HYPERLINK \l "_Toc23678" </w:instrText>
          </w:r>
          <w:r>
            <w:fldChar w:fldCharType="separate"/>
          </w:r>
          <w:r>
            <w:rPr>
              <w:rFonts w:hint="eastAsia"/>
              <w:szCs w:val="28"/>
            </w:rPr>
            <w:t>4.3 我已经完成了所有网课专题课程学习，怎么打印证书？</w:t>
          </w:r>
          <w:r>
            <w:tab/>
          </w:r>
          <w:r>
            <w:fldChar w:fldCharType="end"/>
          </w:r>
          <w:r>
            <w:rPr>
              <w:rFonts w:hint="eastAsia"/>
              <w:bCs/>
            </w:rPr>
            <w:t>9</w:t>
          </w:r>
        </w:p>
        <w:p>
          <w:pPr>
            <w:pStyle w:val="13"/>
            <w:tabs>
              <w:tab w:val="right" w:leader="dot" w:pos="8306"/>
            </w:tabs>
            <w:spacing w:line="480" w:lineRule="auto"/>
            <w:rPr>
              <w:bCs/>
            </w:rPr>
          </w:pPr>
          <w:r>
            <w:fldChar w:fldCharType="begin"/>
          </w:r>
          <w:r>
            <w:instrText xml:space="preserve"> HYPERLINK \l "_Toc23678" </w:instrText>
          </w:r>
          <w:r>
            <w:fldChar w:fldCharType="separate"/>
          </w:r>
          <w:r>
            <w:rPr>
              <w:rFonts w:hint="eastAsia"/>
              <w:szCs w:val="28"/>
            </w:rPr>
            <w:t>4.4 联系客服</w:t>
          </w:r>
          <w:r>
            <w:tab/>
          </w:r>
          <w:r>
            <w:fldChar w:fldCharType="end"/>
          </w:r>
          <w:r>
            <w:rPr>
              <w:rFonts w:hint="eastAsia"/>
              <w:bCs/>
            </w:rPr>
            <w:t>9</w:t>
          </w:r>
        </w:p>
        <w:p/>
        <w:p>
          <w:pPr>
            <w:pStyle w:val="12"/>
            <w:tabs>
              <w:tab w:val="right" w:leader="dot" w:pos="8306"/>
            </w:tabs>
          </w:pPr>
        </w:p>
        <w:p>
          <w:r>
            <w:rPr>
              <w:bCs/>
              <w:lang w:val="zh-CN"/>
            </w:rPr>
            <w:fldChar w:fldCharType="end"/>
          </w:r>
        </w:p>
      </w:sdtContent>
    </w:sdt>
    <w:p/>
    <w:p/>
    <w:p/>
    <w:p/>
    <w:p>
      <w:pPr>
        <w:pStyle w:val="2"/>
        <w:ind w:firstLine="402" w:firstLineChars="100"/>
        <w:rPr>
          <w:sz w:val="40"/>
          <w:szCs w:val="40"/>
        </w:rPr>
      </w:pPr>
      <w:bookmarkStart w:id="0" w:name="_Toc30630"/>
      <w:r>
        <w:rPr>
          <w:rFonts w:hint="eastAsia"/>
          <w:sz w:val="40"/>
          <w:szCs w:val="40"/>
        </w:rPr>
        <w:t>第一章 注册登录</w:t>
      </w:r>
      <w:bookmarkEnd w:id="0"/>
    </w:p>
    <w:p>
      <w:pPr>
        <w:pStyle w:val="3"/>
        <w:spacing w:before="0" w:after="0" w:line="560" w:lineRule="exact"/>
        <w:ind w:firstLine="562" w:firstLineChars="200"/>
        <w:rPr>
          <w:sz w:val="28"/>
          <w:szCs w:val="28"/>
        </w:rPr>
      </w:pPr>
      <w:bookmarkStart w:id="1" w:name="_Toc8342"/>
      <w:r>
        <w:rPr>
          <w:rFonts w:hint="eastAsia"/>
          <w:sz w:val="28"/>
          <w:szCs w:val="28"/>
        </w:rPr>
        <w:t>1.1专题页面</w:t>
      </w:r>
      <w:bookmarkEnd w:id="1"/>
    </w:p>
    <w:p>
      <w:pPr>
        <w:ind w:firstLine="560" w:firstLineChars="20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b/>
          <w:bCs/>
          <w:sz w:val="28"/>
          <w:szCs w:val="28"/>
        </w:rPr>
        <w:t>国家智慧教育高等教育教师发展平台</w:t>
      </w:r>
      <w:r>
        <w:rPr>
          <w:rFonts w:hint="eastAsia"/>
          <w:b/>
          <w:bCs/>
          <w:sz w:val="28"/>
          <w:szCs w:val="28"/>
          <w:lang w:val="en-US" w:eastAsia="zh-CN"/>
        </w:rPr>
        <w:t>暑</w:t>
      </w:r>
      <w:r>
        <w:rPr>
          <w:rFonts w:hint="eastAsia"/>
          <w:b/>
          <w:bCs/>
          <w:sz w:val="28"/>
          <w:szCs w:val="28"/>
        </w:rPr>
        <w:t>假教师研修</w:t>
      </w:r>
      <w:r>
        <w:rPr>
          <w:rFonts w:hint="eastAsia"/>
          <w:sz w:val="28"/>
          <w:szCs w:val="28"/>
        </w:rPr>
        <w:t>-网址：https://teacher.higher.smartedu.cn/。</w:t>
      </w:r>
    </w:p>
    <w:p>
      <w:pPr>
        <w:pStyle w:val="3"/>
        <w:spacing w:before="0" w:after="0" w:line="560" w:lineRule="exact"/>
        <w:ind w:firstLine="562" w:firstLineChars="200"/>
        <w:rPr>
          <w:sz w:val="28"/>
          <w:szCs w:val="28"/>
        </w:rPr>
      </w:pPr>
      <w:bookmarkStart w:id="2" w:name="_Toc1935"/>
      <w:r>
        <w:rPr>
          <w:rFonts w:hint="eastAsia"/>
          <w:sz w:val="28"/>
          <w:szCs w:val="28"/>
        </w:rPr>
        <w:t>1.2注册</w:t>
      </w:r>
      <w:bookmarkEnd w:id="2"/>
    </w:p>
    <w:p>
      <w:pPr>
        <w:spacing w:line="560" w:lineRule="exact"/>
        <w:ind w:firstLine="560" w:firstLineChars="200"/>
        <w:rPr>
          <w:sz w:val="28"/>
          <w:szCs w:val="28"/>
        </w:rPr>
      </w:pPr>
      <w:r>
        <w:rPr>
          <w:rFonts w:hint="eastAsia"/>
          <w:sz w:val="28"/>
          <w:szCs w:val="28"/>
        </w:rPr>
        <w:t>在</w:t>
      </w:r>
      <w:r>
        <w:rPr>
          <w:rFonts w:hint="eastAsia"/>
          <w:sz w:val="28"/>
          <w:szCs w:val="28"/>
          <w:lang w:eastAsia="zh-CN"/>
        </w:rPr>
        <w:t>暑假</w:t>
      </w:r>
      <w:r>
        <w:rPr>
          <w:rFonts w:hint="eastAsia"/>
          <w:sz w:val="28"/>
          <w:szCs w:val="28"/>
        </w:rPr>
        <w:t>研修专题页右上角可以进行注册，若您参加过</w:t>
      </w:r>
      <w:r>
        <w:rPr>
          <w:rFonts w:hint="eastAsia"/>
          <w:sz w:val="28"/>
          <w:szCs w:val="28"/>
          <w:lang w:eastAsia="zh-CN"/>
        </w:rPr>
        <w:t>“</w:t>
      </w:r>
      <w:r>
        <w:rPr>
          <w:rFonts w:hint="eastAsia"/>
          <w:sz w:val="28"/>
          <w:szCs w:val="28"/>
          <w:lang w:val="en-US" w:eastAsia="zh-CN"/>
        </w:rPr>
        <w:t>师德集中学习教育”或者“</w:t>
      </w:r>
      <w:r>
        <w:rPr>
          <w:rFonts w:hint="eastAsia"/>
          <w:sz w:val="28"/>
          <w:szCs w:val="28"/>
        </w:rPr>
        <w:t>202</w:t>
      </w:r>
      <w:r>
        <w:rPr>
          <w:rFonts w:hint="eastAsia"/>
          <w:sz w:val="28"/>
          <w:szCs w:val="28"/>
          <w:lang w:val="en-US" w:eastAsia="zh-CN"/>
        </w:rPr>
        <w:t>3</w:t>
      </w:r>
      <w:r>
        <w:rPr>
          <w:rFonts w:hint="eastAsia"/>
          <w:sz w:val="28"/>
          <w:szCs w:val="28"/>
        </w:rPr>
        <w:t>年</w:t>
      </w:r>
      <w:r>
        <w:rPr>
          <w:rFonts w:hint="eastAsia"/>
          <w:sz w:val="28"/>
          <w:szCs w:val="28"/>
          <w:lang w:val="en-US" w:eastAsia="zh-CN"/>
        </w:rPr>
        <w:t>寒假</w:t>
      </w:r>
      <w:r>
        <w:rPr>
          <w:rFonts w:hint="eastAsia"/>
          <w:sz w:val="28"/>
          <w:szCs w:val="28"/>
        </w:rPr>
        <w:t>研修</w:t>
      </w:r>
      <w:r>
        <w:rPr>
          <w:rFonts w:hint="eastAsia"/>
          <w:sz w:val="28"/>
          <w:szCs w:val="28"/>
          <w:lang w:eastAsia="zh-CN"/>
        </w:rPr>
        <w:t>”</w:t>
      </w:r>
      <w:r>
        <w:rPr>
          <w:rFonts w:hint="eastAsia"/>
          <w:sz w:val="28"/>
          <w:szCs w:val="28"/>
        </w:rPr>
        <w:t>，可以跳过注册环节直接登陆学习。</w:t>
      </w:r>
    </w:p>
    <w:p>
      <w:pPr>
        <w:spacing w:line="560" w:lineRule="exact"/>
        <w:ind w:firstLine="560" w:firstLineChars="200"/>
        <w:rPr>
          <w:sz w:val="28"/>
          <w:szCs w:val="28"/>
        </w:rPr>
      </w:pPr>
      <w:r>
        <w:rPr>
          <w:rFonts w:hint="eastAsia"/>
          <w:sz w:val="28"/>
          <w:szCs w:val="28"/>
        </w:rPr>
        <w:t>根据页面提示，填写手机号、验证码、姓名、身份证号、学校名称等完成注册。</w:t>
      </w:r>
    </w:p>
    <w:p>
      <w:pPr>
        <w:spacing w:line="560" w:lineRule="exact"/>
        <w:ind w:firstLine="560" w:firstLineChars="200"/>
        <w:rPr>
          <w:sz w:val="28"/>
          <w:szCs w:val="28"/>
        </w:rPr>
      </w:pPr>
      <w:r>
        <w:rPr>
          <w:rFonts w:hint="eastAsia"/>
          <w:sz w:val="28"/>
          <w:szCs w:val="28"/>
        </w:rPr>
        <w:t>请认真填写真实个人信息，涉及认定培训学时和打印学习证书。</w:t>
      </w:r>
    </w:p>
    <w:p>
      <w:pPr>
        <w:jc w:val="center"/>
        <w:rPr>
          <w:sz w:val="24"/>
          <w:szCs w:val="24"/>
        </w:rPr>
      </w:pPr>
      <w:r>
        <w:drawing>
          <wp:inline distT="0" distB="0" distL="114300" distR="114300">
            <wp:extent cx="5273040" cy="1537335"/>
            <wp:effectExtent l="9525" t="9525" r="13335" b="1524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4"/>
                    <a:stretch>
                      <a:fillRect/>
                    </a:stretch>
                  </pic:blipFill>
                  <pic:spPr>
                    <a:xfrm>
                      <a:off x="0" y="0"/>
                      <a:ext cx="5273040" cy="1537335"/>
                    </a:xfrm>
                    <a:prstGeom prst="rect">
                      <a:avLst/>
                    </a:prstGeom>
                    <a:noFill/>
                    <a:ln>
                      <a:solidFill>
                        <a:schemeClr val="tx1"/>
                      </a:solidFill>
                    </a:ln>
                  </pic:spPr>
                </pic:pic>
              </a:graphicData>
            </a:graphic>
          </wp:inline>
        </w:drawing>
      </w:r>
    </w:p>
    <w:p>
      <w:pPr>
        <w:jc w:val="center"/>
      </w:pPr>
      <w:r>
        <w:drawing>
          <wp:inline distT="0" distB="0" distL="114300" distR="114300">
            <wp:extent cx="2710815" cy="4134485"/>
            <wp:effectExtent l="9525" t="9525" r="13335" b="1841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5"/>
                    <a:srcRect l="4816" t="4292"/>
                    <a:stretch>
                      <a:fillRect/>
                    </a:stretch>
                  </pic:blipFill>
                  <pic:spPr>
                    <a:xfrm>
                      <a:off x="0" y="0"/>
                      <a:ext cx="2710815" cy="4134485"/>
                    </a:xfrm>
                    <a:prstGeom prst="rect">
                      <a:avLst/>
                    </a:prstGeom>
                    <a:noFill/>
                    <a:ln>
                      <a:solidFill>
                        <a:schemeClr val="tx1"/>
                      </a:solidFill>
                    </a:ln>
                  </pic:spPr>
                </pic:pic>
              </a:graphicData>
            </a:graphic>
          </wp:inline>
        </w:drawing>
      </w:r>
    </w:p>
    <w:p>
      <w:pPr>
        <w:spacing w:line="560" w:lineRule="exact"/>
        <w:rPr>
          <w:rFonts w:ascii="宋体" w:hAnsi="宋体" w:eastAsia="宋体" w:cs="宋体"/>
          <w:color w:val="000000" w:themeColor="text1"/>
          <w:sz w:val="28"/>
          <w:szCs w:val="28"/>
          <w14:textFill>
            <w14:solidFill>
              <w14:schemeClr w14:val="tx1"/>
            </w14:solidFill>
          </w14:textFill>
        </w:rPr>
      </w:pPr>
      <w:r>
        <w:rPr>
          <w:rFonts w:hint="eastAsia"/>
          <w:sz w:val="28"/>
          <w:szCs w:val="28"/>
        </w:rPr>
        <w:t>注：1.填写学校信息时，请输入关键字匹配学校选择，</w:t>
      </w:r>
      <w:r>
        <w:rPr>
          <w:rFonts w:hint="eastAsia" w:ascii="宋体" w:hAnsi="宋体" w:eastAsia="宋体" w:cs="宋体"/>
          <w:color w:val="000000" w:themeColor="text1"/>
          <w:sz w:val="28"/>
          <w:szCs w:val="28"/>
          <w:shd w:val="clear" w:color="auto" w:fill="FFFFFF"/>
          <w14:textFill>
            <w14:solidFill>
              <w14:schemeClr w14:val="tx1"/>
            </w14:solidFill>
          </w14:textFill>
        </w:rPr>
        <w:t>若您所在学校属于职业学校（含职业本科学校、高职高专学校、中等职业学校、技工学校）， 请进入职业教育教师</w:t>
      </w:r>
      <w:r>
        <w:rPr>
          <w:rFonts w:hint="eastAsia" w:ascii="宋体" w:hAnsi="宋体" w:eastAsia="宋体" w:cs="宋体"/>
          <w:color w:val="000000" w:themeColor="text1"/>
          <w:sz w:val="28"/>
          <w:szCs w:val="28"/>
          <w:shd w:val="clear" w:color="auto" w:fill="FFFFFF"/>
          <w:lang w:eastAsia="zh-CN"/>
          <w14:textFill>
            <w14:solidFill>
              <w14:schemeClr w14:val="tx1"/>
            </w14:solidFill>
          </w14:textFill>
        </w:rPr>
        <w:t>暑假</w:t>
      </w:r>
      <w:r>
        <w:rPr>
          <w:rFonts w:hint="eastAsia" w:ascii="宋体" w:hAnsi="宋体" w:eastAsia="宋体" w:cs="宋体"/>
          <w:color w:val="000000" w:themeColor="text1"/>
          <w:sz w:val="28"/>
          <w:szCs w:val="28"/>
          <w:shd w:val="clear" w:color="auto" w:fill="FFFFFF"/>
          <w14:textFill>
            <w14:solidFill>
              <w14:schemeClr w14:val="tx1"/>
            </w14:solidFill>
          </w14:textFill>
        </w:rPr>
        <w:t>研修学习，若不属于以上类别，仍未找到匹配学校，请联系管理员。</w:t>
      </w:r>
      <w:r>
        <w:rPr>
          <w:rFonts w:hint="eastAsia" w:ascii="宋体" w:hAnsi="宋体" w:eastAsia="宋体" w:cs="宋体"/>
          <w:color w:val="000000" w:themeColor="text1"/>
          <w:sz w:val="28"/>
          <w:szCs w:val="28"/>
          <w14:textFill>
            <w14:solidFill>
              <w14:schemeClr w14:val="tx1"/>
            </w14:solidFill>
          </w14:textFill>
        </w:rPr>
        <w:t xml:space="preserve">   </w:t>
      </w:r>
    </w:p>
    <w:p>
      <w:pPr>
        <w:spacing w:line="560" w:lineRule="exact"/>
        <w:ind w:firstLine="560" w:firstLineChars="200"/>
      </w:pPr>
      <w:r>
        <w:rPr>
          <w:rFonts w:hint="eastAsia"/>
          <w:sz w:val="28"/>
          <w:szCs w:val="28"/>
        </w:rPr>
        <w:t xml:space="preserve"> 2.若显示手机号码已注册，忘记了登录密码，可点击登录页面的忘记密码，输入手机号+验证码，重置密码后使用新密码再登录。</w:t>
      </w:r>
    </w:p>
    <w:p>
      <w:pPr>
        <w:pStyle w:val="3"/>
        <w:spacing w:before="0" w:after="0" w:line="560" w:lineRule="exact"/>
        <w:ind w:firstLine="562" w:firstLineChars="200"/>
        <w:rPr>
          <w:sz w:val="28"/>
          <w:szCs w:val="28"/>
        </w:rPr>
      </w:pPr>
      <w:bookmarkStart w:id="3" w:name="_Toc5110"/>
      <w:r>
        <w:rPr>
          <w:rFonts w:hint="eastAsia"/>
          <w:sz w:val="28"/>
          <w:szCs w:val="28"/>
        </w:rPr>
        <w:t>1.3登录</w:t>
      </w:r>
      <w:bookmarkEnd w:id="3"/>
    </w:p>
    <w:p>
      <w:pPr>
        <w:spacing w:line="560" w:lineRule="exact"/>
        <w:ind w:firstLine="420" w:firstLineChars="200"/>
        <w:rPr>
          <w:sz w:val="24"/>
          <w:szCs w:val="24"/>
        </w:rPr>
      </w:pPr>
      <w:r>
        <w:drawing>
          <wp:anchor distT="0" distB="0" distL="114300" distR="114300" simplePos="0" relativeHeight="251659264" behindDoc="0" locked="0" layoutInCell="1" allowOverlap="1">
            <wp:simplePos x="0" y="0"/>
            <wp:positionH relativeFrom="column">
              <wp:posOffset>3810</wp:posOffset>
            </wp:positionH>
            <wp:positionV relativeFrom="paragraph">
              <wp:posOffset>770255</wp:posOffset>
            </wp:positionV>
            <wp:extent cx="5266690" cy="1583690"/>
            <wp:effectExtent l="9525" t="9525" r="10160" b="16510"/>
            <wp:wrapTopAndBottom/>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6"/>
                    <a:srcRect b="2616"/>
                    <a:stretch>
                      <a:fillRect/>
                    </a:stretch>
                  </pic:blipFill>
                  <pic:spPr>
                    <a:xfrm>
                      <a:off x="0" y="0"/>
                      <a:ext cx="5266690" cy="1583690"/>
                    </a:xfrm>
                    <a:prstGeom prst="rect">
                      <a:avLst/>
                    </a:prstGeom>
                    <a:noFill/>
                    <a:ln>
                      <a:solidFill>
                        <a:schemeClr val="tx1"/>
                      </a:solidFill>
                    </a:ln>
                  </pic:spPr>
                </pic:pic>
              </a:graphicData>
            </a:graphic>
          </wp:anchor>
        </w:drawing>
      </w:r>
      <w:r>
        <w:rPr>
          <w:rFonts w:hint="eastAsia"/>
          <w:sz w:val="28"/>
          <w:szCs w:val="28"/>
        </w:rPr>
        <w:t>注册完成后，下次访问高等教育</w:t>
      </w:r>
      <w:r>
        <w:rPr>
          <w:rFonts w:hint="eastAsia"/>
          <w:sz w:val="28"/>
          <w:szCs w:val="28"/>
          <w:lang w:eastAsia="zh-CN"/>
        </w:rPr>
        <w:t>暑假</w:t>
      </w:r>
      <w:r>
        <w:rPr>
          <w:rFonts w:hint="eastAsia"/>
          <w:sz w:val="28"/>
          <w:szCs w:val="28"/>
        </w:rPr>
        <w:t>研修专题页学习时可使用注册时填写的的手机号与密码或使用手机验证码进行登录。</w:t>
      </w:r>
    </w:p>
    <w:p>
      <w:pPr>
        <w:pStyle w:val="2"/>
        <w:ind w:firstLine="402" w:firstLineChars="100"/>
        <w:rPr>
          <w:sz w:val="40"/>
          <w:szCs w:val="40"/>
        </w:rPr>
      </w:pPr>
      <w:bookmarkStart w:id="4" w:name="_Toc14012"/>
      <w:bookmarkStart w:id="5" w:name="_Toc495934045"/>
      <w:bookmarkStart w:id="6" w:name="_Toc452998881"/>
      <w:r>
        <w:rPr>
          <w:rFonts w:hint="eastAsia"/>
          <w:sz w:val="40"/>
          <w:szCs w:val="40"/>
        </w:rPr>
        <w:t>第二章 研修学习</w:t>
      </w:r>
      <w:bookmarkEnd w:id="4"/>
    </w:p>
    <w:p>
      <w:pPr>
        <w:pStyle w:val="22"/>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3103360"/>
      <w:bookmarkEnd w:id="7"/>
      <w:bookmarkStart w:id="8" w:name="_Toc32509232"/>
      <w:bookmarkEnd w:id="8"/>
      <w:bookmarkStart w:id="9" w:name="_Toc71642503"/>
      <w:bookmarkEnd w:id="9"/>
    </w:p>
    <w:p>
      <w:pPr>
        <w:pStyle w:val="22"/>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71642504"/>
      <w:bookmarkEnd w:id="10"/>
      <w:bookmarkStart w:id="11" w:name="_Toc32509233"/>
      <w:bookmarkEnd w:id="11"/>
      <w:bookmarkStart w:id="12" w:name="_Toc33103361"/>
      <w:bookmarkEnd w:id="12"/>
    </w:p>
    <w:p>
      <w:pPr>
        <w:pStyle w:val="3"/>
        <w:spacing w:before="0" w:after="0" w:line="560" w:lineRule="exact"/>
        <w:ind w:firstLine="562" w:firstLineChars="200"/>
        <w:rPr>
          <w:sz w:val="28"/>
          <w:szCs w:val="28"/>
        </w:rPr>
      </w:pPr>
      <w:bookmarkStart w:id="13" w:name="_Toc4780"/>
      <w:r>
        <w:rPr>
          <w:rFonts w:hint="eastAsia"/>
          <w:sz w:val="28"/>
          <w:szCs w:val="28"/>
        </w:rPr>
        <w:t>2.1 研修时间</w:t>
      </w:r>
      <w:bookmarkEnd w:id="13"/>
    </w:p>
    <w:p>
      <w:pPr>
        <w:pStyle w:val="14"/>
        <w:keepNext w:val="0"/>
        <w:keepLines w:val="0"/>
        <w:widowControl/>
        <w:suppressLineNumbers w:val="0"/>
        <w:spacing w:before="0" w:beforeAutospacing="0" w:after="150" w:afterAutospacing="0" w:line="420" w:lineRule="atLeast"/>
        <w:ind w:left="0" w:right="0" w:firstLine="420"/>
        <w:rPr>
          <w:sz w:val="28"/>
          <w:szCs w:val="28"/>
        </w:rPr>
      </w:pPr>
      <w:r>
        <w:rPr>
          <w:rFonts w:hint="eastAsia"/>
          <w:sz w:val="28"/>
          <w:szCs w:val="28"/>
          <w:lang w:eastAsia="zh-CN"/>
        </w:rPr>
        <w:t>暑假</w:t>
      </w:r>
      <w:r>
        <w:rPr>
          <w:rFonts w:hint="eastAsia"/>
          <w:sz w:val="28"/>
          <w:szCs w:val="28"/>
        </w:rPr>
        <w:t>研修时间为</w:t>
      </w:r>
      <w:r>
        <w:rPr>
          <w:rFonts w:hint="eastAsia" w:ascii="宋体" w:hAnsi="宋体" w:eastAsia="宋体" w:cs="宋体"/>
          <w:i w:val="0"/>
          <w:iCs w:val="0"/>
          <w:caps w:val="0"/>
          <w:color w:val="333333"/>
          <w:spacing w:val="0"/>
          <w:sz w:val="27"/>
          <w:szCs w:val="27"/>
        </w:rPr>
        <w:t>2023年</w:t>
      </w:r>
      <w:r>
        <w:rPr>
          <w:rFonts w:hint="eastAsia" w:ascii="宋体" w:hAnsi="宋体" w:eastAsia="宋体" w:cs="宋体"/>
          <w:i w:val="0"/>
          <w:iCs w:val="0"/>
          <w:caps w:val="0"/>
          <w:color w:val="333333"/>
          <w:spacing w:val="0"/>
          <w:sz w:val="27"/>
          <w:szCs w:val="27"/>
          <w:lang w:val="en-US" w:eastAsia="zh-CN"/>
        </w:rPr>
        <w:t>7</w:t>
      </w:r>
      <w:r>
        <w:rPr>
          <w:rFonts w:hint="eastAsia" w:ascii="宋体" w:hAnsi="宋体" w:eastAsia="宋体" w:cs="宋体"/>
          <w:i w:val="0"/>
          <w:iCs w:val="0"/>
          <w:caps w:val="0"/>
          <w:color w:val="333333"/>
          <w:spacing w:val="0"/>
          <w:sz w:val="27"/>
          <w:szCs w:val="27"/>
        </w:rPr>
        <w:t>月</w:t>
      </w:r>
      <w:r>
        <w:rPr>
          <w:rFonts w:hint="eastAsia" w:ascii="宋体" w:hAnsi="宋体" w:eastAsia="宋体" w:cs="宋体"/>
          <w:i w:val="0"/>
          <w:iCs w:val="0"/>
          <w:caps w:val="0"/>
          <w:color w:val="333333"/>
          <w:spacing w:val="0"/>
          <w:sz w:val="27"/>
          <w:szCs w:val="27"/>
          <w:lang w:val="en-US" w:eastAsia="zh-CN"/>
        </w:rPr>
        <w:t>14</w:t>
      </w:r>
      <w:r>
        <w:rPr>
          <w:rFonts w:hint="eastAsia" w:ascii="宋体" w:hAnsi="宋体" w:eastAsia="宋体" w:cs="宋体"/>
          <w:i w:val="0"/>
          <w:iCs w:val="0"/>
          <w:caps w:val="0"/>
          <w:color w:val="333333"/>
          <w:spacing w:val="0"/>
          <w:sz w:val="27"/>
          <w:szCs w:val="27"/>
        </w:rPr>
        <w:t>日至2023年</w:t>
      </w:r>
      <w:r>
        <w:rPr>
          <w:rFonts w:hint="eastAsia" w:ascii="宋体" w:hAnsi="宋体" w:eastAsia="宋体" w:cs="宋体"/>
          <w:i w:val="0"/>
          <w:iCs w:val="0"/>
          <w:caps w:val="0"/>
          <w:color w:val="333333"/>
          <w:spacing w:val="0"/>
          <w:sz w:val="27"/>
          <w:szCs w:val="27"/>
          <w:lang w:val="en-US" w:eastAsia="zh-CN"/>
        </w:rPr>
        <w:t>8</w:t>
      </w:r>
      <w:r>
        <w:rPr>
          <w:rFonts w:hint="eastAsia" w:ascii="宋体" w:hAnsi="宋体" w:eastAsia="宋体" w:cs="宋体"/>
          <w:i w:val="0"/>
          <w:iCs w:val="0"/>
          <w:caps w:val="0"/>
          <w:color w:val="333333"/>
          <w:spacing w:val="0"/>
          <w:sz w:val="27"/>
          <w:szCs w:val="27"/>
        </w:rPr>
        <w:t>月</w:t>
      </w:r>
      <w:r>
        <w:rPr>
          <w:rFonts w:hint="eastAsia" w:ascii="宋体" w:hAnsi="宋体" w:eastAsia="宋体" w:cs="宋体"/>
          <w:i w:val="0"/>
          <w:iCs w:val="0"/>
          <w:caps w:val="0"/>
          <w:color w:val="333333"/>
          <w:spacing w:val="0"/>
          <w:sz w:val="27"/>
          <w:szCs w:val="27"/>
          <w:lang w:val="en-US" w:eastAsia="zh-CN"/>
        </w:rPr>
        <w:t>31</w:t>
      </w:r>
      <w:r>
        <w:rPr>
          <w:rFonts w:hint="eastAsia" w:ascii="宋体" w:hAnsi="宋体" w:eastAsia="宋体" w:cs="宋体"/>
          <w:i w:val="0"/>
          <w:iCs w:val="0"/>
          <w:caps w:val="0"/>
          <w:color w:val="333333"/>
          <w:spacing w:val="0"/>
          <w:sz w:val="27"/>
          <w:szCs w:val="27"/>
        </w:rPr>
        <w:t>日</w:t>
      </w:r>
      <w:r>
        <w:rPr>
          <w:rFonts w:hint="eastAsia"/>
          <w:sz w:val="28"/>
          <w:szCs w:val="28"/>
        </w:rPr>
        <w:t>，教师需在此时间段内，进行在线学习，在这之后将无法继续学习。</w:t>
      </w:r>
    </w:p>
    <w:p>
      <w:pPr>
        <w:pStyle w:val="3"/>
        <w:spacing w:before="0" w:after="0" w:line="560" w:lineRule="exact"/>
        <w:ind w:firstLine="562" w:firstLineChars="200"/>
        <w:rPr>
          <w:sz w:val="28"/>
          <w:szCs w:val="28"/>
        </w:rPr>
      </w:pPr>
      <w:bookmarkStart w:id="14" w:name="_Toc7552"/>
      <w:r>
        <w:rPr>
          <w:rFonts w:hint="eastAsia"/>
          <w:sz w:val="28"/>
          <w:szCs w:val="28"/>
        </w:rPr>
        <w:t>2.2 研修</w:t>
      </w:r>
      <w:bookmarkEnd w:id="14"/>
      <w:r>
        <w:rPr>
          <w:rFonts w:hint="eastAsia"/>
          <w:sz w:val="28"/>
          <w:szCs w:val="28"/>
        </w:rPr>
        <w:t>课程</w:t>
      </w:r>
    </w:p>
    <w:p>
      <w:pPr>
        <w:pStyle w:val="14"/>
        <w:keepNext w:val="0"/>
        <w:keepLines w:val="0"/>
        <w:widowControl/>
        <w:suppressLineNumbers w:val="0"/>
        <w:spacing w:before="0" w:beforeAutospacing="0" w:after="150" w:afterAutospacing="0" w:line="420" w:lineRule="atLeast"/>
        <w:ind w:left="0" w:right="0" w:firstLine="420"/>
        <w:rPr>
          <w:rFonts w:hint="eastAsia"/>
          <w:sz w:val="28"/>
          <w:szCs w:val="28"/>
          <w:lang w:eastAsia="zh-CN"/>
        </w:rPr>
      </w:pPr>
      <w:r>
        <w:rPr>
          <w:rFonts w:hint="eastAsia"/>
          <w:sz w:val="28"/>
          <w:szCs w:val="28"/>
          <w:lang w:eastAsia="zh-CN"/>
        </w:rPr>
        <w:t>2023年</w:t>
      </w:r>
      <w:r>
        <w:rPr>
          <w:rFonts w:hint="eastAsia"/>
          <w:sz w:val="28"/>
          <w:szCs w:val="28"/>
          <w:lang w:eastAsia="zh-CN"/>
        </w:rPr>
        <w:t>暑假教师研修</w:t>
      </w:r>
      <w:r>
        <w:rPr>
          <w:rFonts w:hint="eastAsia"/>
          <w:sz w:val="28"/>
          <w:szCs w:val="28"/>
          <w:lang w:val="en-US" w:eastAsia="zh-CN"/>
        </w:rPr>
        <w:t>学习内容涵盖</w:t>
      </w:r>
      <w:r>
        <w:rPr>
          <w:rFonts w:hint="eastAsia"/>
          <w:sz w:val="28"/>
          <w:szCs w:val="28"/>
          <w:lang w:eastAsia="zh-CN"/>
        </w:rPr>
        <w:t>学习贯彻习近平新时代中国特色社会主义思想、师德学习教育、数字素养提升、科学素养提升、综合育人能力提升、提高学科教学能力</w:t>
      </w:r>
      <w:r>
        <w:rPr>
          <w:rFonts w:hint="eastAsia"/>
          <w:sz w:val="28"/>
          <w:szCs w:val="28"/>
          <w:lang w:val="en-US" w:eastAsia="zh-CN"/>
        </w:rPr>
        <w:t>等模块，具体见平台网站页面</w:t>
      </w:r>
      <w:r>
        <w:rPr>
          <w:rFonts w:hint="eastAsia"/>
          <w:sz w:val="28"/>
          <w:szCs w:val="28"/>
          <w:lang w:eastAsia="zh-CN"/>
        </w:rPr>
        <w:t>。</w:t>
      </w:r>
    </w:p>
    <w:p>
      <w:pPr>
        <w:pStyle w:val="3"/>
        <w:spacing w:before="0" w:after="0" w:line="560" w:lineRule="exact"/>
        <w:ind w:firstLine="562" w:firstLineChars="200"/>
        <w:rPr>
          <w:sz w:val="28"/>
          <w:szCs w:val="28"/>
        </w:rPr>
      </w:pPr>
      <w:bookmarkStart w:id="15" w:name="_Toc7883"/>
      <w:r>
        <w:rPr>
          <w:rFonts w:hint="eastAsia"/>
          <w:sz w:val="28"/>
          <w:szCs w:val="28"/>
        </w:rPr>
        <w:t xml:space="preserve">2.3 </w:t>
      </w:r>
      <w:bookmarkEnd w:id="15"/>
      <w:r>
        <w:rPr>
          <w:rFonts w:hint="eastAsia"/>
          <w:sz w:val="28"/>
          <w:szCs w:val="28"/>
        </w:rPr>
        <w:t>学习页面</w:t>
      </w:r>
    </w:p>
    <w:p>
      <w:pPr>
        <w:spacing w:line="560" w:lineRule="exact"/>
        <w:ind w:firstLine="560" w:firstLineChars="200"/>
        <w:rPr>
          <w:sz w:val="28"/>
          <w:szCs w:val="28"/>
        </w:rPr>
      </w:pPr>
      <w:r>
        <w:rPr>
          <w:rFonts w:hint="eastAsia"/>
          <w:sz w:val="28"/>
          <w:szCs w:val="28"/>
        </w:rPr>
        <w:t>第一步：教师登录后可以在专题首页看到所有课程及学习进度，点击课程名称进入课程页面。</w:t>
      </w:r>
    </w:p>
    <w:p>
      <w:pPr>
        <w:widowControl/>
        <w:jc w:val="left"/>
        <w:rPr>
          <w:rFonts w:ascii="宋体" w:hAnsi="宋体" w:eastAsia="宋体" w:cs="宋体"/>
          <w:sz w:val="28"/>
          <w:szCs w:val="28"/>
        </w:rPr>
      </w:pPr>
      <w:r>
        <w:rPr>
          <w:rFonts w:hint="eastAsia" w:ascii="宋体" w:hAnsi="宋体" w:eastAsia="宋体" w:cs="宋体"/>
          <w:sz w:val="28"/>
          <w:szCs w:val="28"/>
        </w:rPr>
        <w:t>注：</w:t>
      </w:r>
      <w:r>
        <w:rPr>
          <w:rFonts w:hint="eastAsia" w:ascii="宋体" w:hAnsi="宋体" w:eastAsia="宋体" w:cs="宋体"/>
          <w:color w:val="000000"/>
          <w:kern w:val="0"/>
          <w:sz w:val="28"/>
          <w:szCs w:val="28"/>
          <w:lang w:bidi="ar"/>
        </w:rPr>
        <w:t>“已学习”是指教师已学习的学时，“认定 XX 学时”是指此门课或本次研修可认定的最高学时。</w:t>
      </w:r>
    </w:p>
    <w:p>
      <w:pPr>
        <w:jc w:val="center"/>
        <w:rPr>
          <w:sz w:val="24"/>
          <w:szCs w:val="24"/>
        </w:rPr>
      </w:pPr>
      <w:r>
        <w:drawing>
          <wp:inline distT="0" distB="0" distL="114300" distR="114300">
            <wp:extent cx="5274310" cy="2115185"/>
            <wp:effectExtent l="9525" t="9525" r="12065" b="1841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7"/>
                    <a:srcRect b="26207"/>
                    <a:stretch>
                      <a:fillRect/>
                    </a:stretch>
                  </pic:blipFill>
                  <pic:spPr>
                    <a:xfrm>
                      <a:off x="0" y="0"/>
                      <a:ext cx="5274310" cy="2115185"/>
                    </a:xfrm>
                    <a:prstGeom prst="rect">
                      <a:avLst/>
                    </a:prstGeom>
                    <a:noFill/>
                    <a:ln>
                      <a:solidFill>
                        <a:schemeClr val="tx1"/>
                      </a:solidFill>
                    </a:ln>
                  </pic:spPr>
                </pic:pic>
              </a:graphicData>
            </a:graphic>
          </wp:inline>
        </w:drawing>
      </w:r>
    </w:p>
    <w:p>
      <w:pPr>
        <w:spacing w:line="360" w:lineRule="auto"/>
        <w:ind w:firstLine="480" w:firstLineChars="200"/>
      </w:pPr>
      <w:r>
        <w:rPr>
          <w:rFonts w:hint="eastAsia"/>
          <w:sz w:val="24"/>
          <w:szCs w:val="24"/>
        </w:rPr>
        <w:t>第二步：进入课程页面后，点击【开始学习】。</w:t>
      </w:r>
    </w:p>
    <w:p>
      <w:pPr>
        <w:jc w:val="center"/>
      </w:pPr>
      <w:r>
        <w:drawing>
          <wp:inline distT="0" distB="0" distL="114300" distR="114300">
            <wp:extent cx="5262245" cy="3329940"/>
            <wp:effectExtent l="9525" t="9525" r="14605"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262245" cy="3329940"/>
                    </a:xfrm>
                    <a:prstGeom prst="rect">
                      <a:avLst/>
                    </a:prstGeom>
                    <a:noFill/>
                    <a:ln>
                      <a:solidFill>
                        <a:schemeClr val="tx1"/>
                      </a:solidFill>
                    </a:ln>
                  </pic:spPr>
                </pic:pic>
              </a:graphicData>
            </a:graphic>
          </wp:inline>
        </w:drawing>
      </w:r>
    </w:p>
    <w:p>
      <w:pPr>
        <w:jc w:val="left"/>
      </w:pPr>
      <w:r>
        <w:drawing>
          <wp:inline distT="0" distB="0" distL="114300" distR="114300">
            <wp:extent cx="5268595" cy="2654300"/>
            <wp:effectExtent l="9525" t="9525" r="17780" b="1270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9"/>
                    <a:stretch>
                      <a:fillRect/>
                    </a:stretch>
                  </pic:blipFill>
                  <pic:spPr>
                    <a:xfrm>
                      <a:off x="0" y="0"/>
                      <a:ext cx="5268595" cy="2654300"/>
                    </a:xfrm>
                    <a:prstGeom prst="rect">
                      <a:avLst/>
                    </a:prstGeom>
                    <a:noFill/>
                    <a:ln>
                      <a:solidFill>
                        <a:schemeClr val="tx1"/>
                      </a:solidFill>
                    </a:ln>
                  </pic:spPr>
                </pic:pic>
              </a:graphicData>
            </a:graphic>
          </wp:inline>
        </w:drawing>
      </w:r>
    </w:p>
    <w:p>
      <w:pPr>
        <w:pStyle w:val="2"/>
        <w:ind w:firstLine="402" w:firstLineChars="100"/>
        <w:rPr>
          <w:sz w:val="40"/>
          <w:szCs w:val="40"/>
        </w:rPr>
      </w:pPr>
      <w:bookmarkStart w:id="16" w:name="_创建本级项目"/>
      <w:bookmarkEnd w:id="16"/>
      <w:bookmarkStart w:id="17" w:name="_Toc31883"/>
      <w:r>
        <w:rPr>
          <w:rFonts w:hint="eastAsia"/>
          <w:sz w:val="40"/>
          <w:szCs w:val="40"/>
        </w:rPr>
        <w:t>第三章 学时认证</w:t>
      </w:r>
      <w:bookmarkEnd w:id="17"/>
    </w:p>
    <w:bookmarkEnd w:id="5"/>
    <w:bookmarkEnd w:id="6"/>
    <w:p>
      <w:pPr>
        <w:spacing w:line="560" w:lineRule="exact"/>
        <w:ind w:firstLine="560" w:firstLineChars="200"/>
        <w:rPr>
          <w:sz w:val="28"/>
          <w:szCs w:val="28"/>
        </w:rPr>
      </w:pPr>
      <w:bookmarkStart w:id="18" w:name="_Toc8894"/>
      <w:r>
        <w:rPr>
          <w:rFonts w:hint="eastAsia"/>
          <w:sz w:val="28"/>
          <w:szCs w:val="28"/>
        </w:rPr>
        <w:t>完成本次</w:t>
      </w:r>
      <w:r>
        <w:rPr>
          <w:rFonts w:hint="eastAsia"/>
          <w:sz w:val="28"/>
          <w:szCs w:val="28"/>
          <w:lang w:eastAsia="zh-CN"/>
        </w:rPr>
        <w:t>暑假</w:t>
      </w:r>
      <w:r>
        <w:rPr>
          <w:rFonts w:hint="eastAsia"/>
          <w:sz w:val="28"/>
          <w:szCs w:val="28"/>
        </w:rPr>
        <w:t>教师专题研修网课专题培训，最高可获</w:t>
      </w:r>
      <w:r>
        <w:rPr>
          <w:rFonts w:hint="eastAsia"/>
          <w:sz w:val="28"/>
          <w:szCs w:val="28"/>
          <w:lang w:val="en-US" w:eastAsia="zh-CN"/>
        </w:rPr>
        <w:t>10</w:t>
      </w:r>
      <w:r>
        <w:rPr>
          <w:rFonts w:hint="eastAsia"/>
          <w:sz w:val="28"/>
          <w:szCs w:val="28"/>
        </w:rPr>
        <w:t>学时。</w:t>
      </w:r>
    </w:p>
    <w:p>
      <w:pPr>
        <w:spacing w:line="560" w:lineRule="exact"/>
        <w:ind w:firstLine="560" w:firstLineChars="200"/>
        <w:rPr>
          <w:sz w:val="28"/>
          <w:szCs w:val="28"/>
        </w:rPr>
      </w:pPr>
      <w:bookmarkStart w:id="20" w:name="_GoBack"/>
      <w:bookmarkEnd w:id="20"/>
      <w:r>
        <w:rPr>
          <w:rFonts w:hint="eastAsia"/>
          <w:sz w:val="28"/>
          <w:szCs w:val="28"/>
        </w:rPr>
        <w:t>学时累积到达上限后，您可继续学习，平台将持续为您记录学习时长。</w:t>
      </w:r>
    </w:p>
    <w:bookmarkEnd w:id="18"/>
    <w:p>
      <w:pPr>
        <w:spacing w:line="560" w:lineRule="exact"/>
        <w:ind w:firstLine="560" w:firstLineChars="200"/>
        <w:rPr>
          <w:sz w:val="28"/>
          <w:szCs w:val="28"/>
        </w:rPr>
      </w:pPr>
      <w:r>
        <w:rPr>
          <w:rFonts w:hint="eastAsia"/>
          <w:sz w:val="28"/>
          <w:szCs w:val="28"/>
        </w:rPr>
        <w:t>本次</w:t>
      </w:r>
      <w:r>
        <w:rPr>
          <w:rFonts w:hint="eastAsia"/>
          <w:sz w:val="28"/>
          <w:szCs w:val="28"/>
          <w:lang w:eastAsia="zh-CN"/>
        </w:rPr>
        <w:t>暑假</w:t>
      </w:r>
      <w:r>
        <w:rPr>
          <w:rFonts w:hint="eastAsia"/>
          <w:sz w:val="28"/>
          <w:szCs w:val="28"/>
        </w:rPr>
        <w:t>研修结束后，教师获得的学时，凭电子学习证书，记入教师培训学时。记录的方法由地方教育部门和学校结合各地规定执行。</w:t>
      </w:r>
    </w:p>
    <w:p>
      <w:pPr>
        <w:spacing w:line="560" w:lineRule="exact"/>
        <w:ind w:firstLine="560" w:firstLineChars="200"/>
        <w:rPr>
          <w:sz w:val="28"/>
          <w:szCs w:val="28"/>
        </w:rPr>
      </w:pPr>
    </w:p>
    <w:p>
      <w:pPr>
        <w:spacing w:line="560" w:lineRule="exact"/>
        <w:ind w:firstLine="560" w:firstLineChars="200"/>
        <w:rPr>
          <w:sz w:val="28"/>
          <w:szCs w:val="28"/>
        </w:rPr>
      </w:pPr>
    </w:p>
    <w:p>
      <w:pPr>
        <w:spacing w:line="560" w:lineRule="exact"/>
        <w:ind w:firstLine="560" w:firstLineChars="200"/>
        <w:rPr>
          <w:sz w:val="28"/>
          <w:szCs w:val="28"/>
        </w:rPr>
      </w:pPr>
    </w:p>
    <w:p>
      <w:pPr>
        <w:spacing w:line="560" w:lineRule="exact"/>
        <w:ind w:firstLine="560" w:firstLineChars="200"/>
        <w:rPr>
          <w:sz w:val="28"/>
          <w:szCs w:val="28"/>
        </w:rPr>
      </w:pPr>
    </w:p>
    <w:p>
      <w:pPr>
        <w:spacing w:line="560" w:lineRule="exact"/>
        <w:ind w:firstLine="560" w:firstLineChars="200"/>
        <w:rPr>
          <w:sz w:val="28"/>
          <w:szCs w:val="28"/>
        </w:rPr>
      </w:pPr>
    </w:p>
    <w:p>
      <w:pPr>
        <w:pStyle w:val="2"/>
        <w:ind w:firstLine="402" w:firstLineChars="100"/>
        <w:rPr>
          <w:sz w:val="40"/>
          <w:szCs w:val="40"/>
        </w:rPr>
      </w:pPr>
      <w:bookmarkStart w:id="19" w:name="_Toc8932"/>
      <w:r>
        <w:rPr>
          <w:rFonts w:hint="eastAsia"/>
          <w:sz w:val="40"/>
          <w:szCs w:val="40"/>
        </w:rPr>
        <w:t>第四章 常见问题</w:t>
      </w:r>
      <w:bookmarkEnd w:id="19"/>
    </w:p>
    <w:p>
      <w:pPr>
        <w:spacing w:line="360" w:lineRule="auto"/>
        <w:ind w:firstLine="560" w:firstLineChars="200"/>
        <w:rPr>
          <w:rFonts w:asciiTheme="majorHAnsi" w:hAnsiTheme="majorHAnsi" w:cstheme="majorBidi"/>
          <w:b/>
          <w:bCs/>
          <w:sz w:val="28"/>
          <w:szCs w:val="28"/>
        </w:rPr>
      </w:pPr>
      <w:r>
        <w:rPr>
          <w:rFonts w:hint="eastAsia"/>
          <w:sz w:val="28"/>
          <w:szCs w:val="28"/>
        </w:rPr>
        <w:t xml:space="preserve">4.1 </w:t>
      </w:r>
      <w:r>
        <w:rPr>
          <w:rFonts w:hint="eastAsia" w:asciiTheme="majorHAnsi" w:hAnsiTheme="majorHAnsi" w:cstheme="majorBidi"/>
          <w:b/>
          <w:bCs/>
          <w:sz w:val="28"/>
          <w:szCs w:val="28"/>
        </w:rPr>
        <w:t>我已获取了智教中国通行证，能参加</w:t>
      </w:r>
      <w:r>
        <w:rPr>
          <w:rFonts w:hint="eastAsia" w:asciiTheme="majorHAnsi" w:hAnsiTheme="majorHAnsi" w:cstheme="majorBidi"/>
          <w:b/>
          <w:bCs/>
          <w:sz w:val="28"/>
          <w:szCs w:val="28"/>
          <w:lang w:eastAsia="zh-CN"/>
        </w:rPr>
        <w:t>暑假</w:t>
      </w:r>
      <w:r>
        <w:rPr>
          <w:rFonts w:hint="eastAsia" w:asciiTheme="majorHAnsi" w:hAnsiTheme="majorHAnsi" w:cstheme="majorBidi"/>
          <w:b/>
          <w:bCs/>
          <w:sz w:val="28"/>
          <w:szCs w:val="28"/>
        </w:rPr>
        <w:t>教师研修么？</w:t>
      </w:r>
    </w:p>
    <w:p>
      <w:pPr>
        <w:spacing w:line="560" w:lineRule="exact"/>
        <w:ind w:firstLine="560" w:firstLineChars="200"/>
        <w:rPr>
          <w:sz w:val="28"/>
          <w:szCs w:val="28"/>
        </w:rPr>
      </w:pPr>
      <w:r>
        <w:rPr>
          <w:rFonts w:hint="eastAsia"/>
          <w:sz w:val="28"/>
          <w:szCs w:val="28"/>
        </w:rPr>
        <w:t>如果已经获取了智教中国通行证，还不能参加</w:t>
      </w:r>
      <w:r>
        <w:rPr>
          <w:rFonts w:hint="eastAsia"/>
          <w:sz w:val="28"/>
          <w:szCs w:val="28"/>
          <w:lang w:eastAsia="zh-CN"/>
        </w:rPr>
        <w:t>暑假</w:t>
      </w:r>
      <w:r>
        <w:rPr>
          <w:rFonts w:hint="eastAsia"/>
          <w:sz w:val="28"/>
          <w:szCs w:val="28"/>
        </w:rPr>
        <w:t>教师研修，教师需要到高等教育教师专业发展的</w:t>
      </w:r>
      <w:r>
        <w:rPr>
          <w:rFonts w:hint="eastAsia"/>
          <w:sz w:val="28"/>
          <w:szCs w:val="28"/>
          <w:lang w:eastAsia="zh-CN"/>
        </w:rPr>
        <w:t>暑假</w:t>
      </w:r>
      <w:r>
        <w:rPr>
          <w:rFonts w:hint="eastAsia"/>
          <w:sz w:val="28"/>
          <w:szCs w:val="28"/>
        </w:rPr>
        <w:t>教师研修专题页中完成注册，填写个人信息，才能参加</w:t>
      </w:r>
      <w:r>
        <w:rPr>
          <w:rFonts w:hint="eastAsia"/>
          <w:sz w:val="28"/>
          <w:szCs w:val="28"/>
          <w:lang w:eastAsia="zh-CN"/>
        </w:rPr>
        <w:t>暑假</w:t>
      </w:r>
      <w:r>
        <w:rPr>
          <w:rFonts w:hint="eastAsia"/>
          <w:sz w:val="28"/>
          <w:szCs w:val="28"/>
        </w:rPr>
        <w:t>教师研修。</w:t>
      </w:r>
    </w:p>
    <w:p>
      <w:pPr>
        <w:ind w:firstLine="560" w:firstLineChars="200"/>
        <w:rPr>
          <w:rFonts w:ascii="宋体" w:hAnsi="宋体" w:eastAsia="宋体" w:cs="宋体"/>
          <w:sz w:val="28"/>
          <w:szCs w:val="28"/>
        </w:rPr>
      </w:pPr>
      <w:r>
        <w:rPr>
          <w:rFonts w:hint="eastAsia" w:ascii="宋体" w:hAnsi="宋体" w:eastAsia="宋体" w:cs="宋体"/>
          <w:sz w:val="28"/>
          <w:szCs w:val="28"/>
        </w:rPr>
        <w:t>智教中国通行证登录注册如下：</w:t>
      </w:r>
    </w:p>
    <w:p>
      <w:pPr>
        <w:rPr>
          <w:rFonts w:ascii="仿宋_GB2312" w:eastAsia="仿宋_GB2312"/>
          <w:sz w:val="28"/>
          <w:szCs w:val="28"/>
        </w:rPr>
      </w:pPr>
      <w:r>
        <w:drawing>
          <wp:inline distT="0" distB="0" distL="114300" distR="114300">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64785" cy="3291840"/>
                    </a:xfrm>
                    <a:prstGeom prst="rect">
                      <a:avLst/>
                    </a:prstGeom>
                    <a:noFill/>
                    <a:ln>
                      <a:solidFill>
                        <a:schemeClr val="tx1"/>
                      </a:solidFill>
                    </a:ln>
                  </pic:spPr>
                </pic:pic>
              </a:graphicData>
            </a:graphic>
          </wp:inline>
        </w:drawing>
      </w:r>
    </w:p>
    <w:p>
      <w:pPr>
        <w:spacing w:line="360" w:lineRule="auto"/>
        <w:ind w:firstLine="562" w:firstLineChars="200"/>
        <w:rPr>
          <w:sz w:val="28"/>
          <w:szCs w:val="28"/>
        </w:rPr>
      </w:pPr>
      <w:r>
        <w:rPr>
          <w:rFonts w:hint="eastAsia" w:ascii="宋体" w:hAnsi="宋体" w:eastAsia="宋体" w:cs="宋体"/>
          <w:b/>
          <w:sz w:val="28"/>
          <w:szCs w:val="28"/>
        </w:rPr>
        <w:t>4.2 注册时，我填写了错误的个人信息，如何进行修改？</w:t>
      </w:r>
    </w:p>
    <w:p>
      <w:pPr>
        <w:spacing w:line="360" w:lineRule="auto"/>
        <w:ind w:firstLine="210" w:firstLineChars="100"/>
      </w:pPr>
      <w:r>
        <w:rPr>
          <w:rFonts w:hint="eastAsia"/>
        </w:rPr>
        <w:t xml:space="preserve">  </w:t>
      </w:r>
      <w:r>
        <w:rPr>
          <w:rFonts w:hint="eastAsia" w:ascii="宋体" w:hAnsi="宋体" w:eastAsia="宋体" w:cs="宋体"/>
          <w:sz w:val="28"/>
          <w:szCs w:val="28"/>
        </w:rPr>
        <w:t>登录后进入右上方的个人信息，点入编辑信息进行修改。</w:t>
      </w:r>
    </w:p>
    <w:p>
      <w:pPr>
        <w:spacing w:line="360" w:lineRule="auto"/>
      </w:pPr>
      <w:r>
        <w:drawing>
          <wp:inline distT="0" distB="0" distL="114300" distR="114300">
            <wp:extent cx="5265420" cy="1550035"/>
            <wp:effectExtent l="9525" t="9525" r="1143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11"/>
                    <a:stretch>
                      <a:fillRect/>
                    </a:stretch>
                  </pic:blipFill>
                  <pic:spPr>
                    <a:xfrm>
                      <a:off x="0" y="0"/>
                      <a:ext cx="5265420" cy="1550035"/>
                    </a:xfrm>
                    <a:prstGeom prst="rect">
                      <a:avLst/>
                    </a:prstGeom>
                    <a:noFill/>
                    <a:ln>
                      <a:solidFill>
                        <a:schemeClr val="tx1"/>
                      </a:solidFill>
                    </a:ln>
                  </pic:spPr>
                </pic:pic>
              </a:graphicData>
            </a:graphic>
          </wp:inline>
        </w:drawing>
      </w:r>
    </w:p>
    <w:p>
      <w:pPr>
        <w:spacing w:line="360" w:lineRule="auto"/>
        <w:jc w:val="center"/>
      </w:pPr>
      <w:r>
        <w:drawing>
          <wp:inline distT="0" distB="0" distL="114300" distR="114300">
            <wp:extent cx="2623820" cy="2879725"/>
            <wp:effectExtent l="9525" t="9525" r="14605" b="1587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12"/>
                    <a:srcRect l="-1577" t="6788" r="-1897" b="4763"/>
                    <a:stretch>
                      <a:fillRect/>
                    </a:stretch>
                  </pic:blipFill>
                  <pic:spPr>
                    <a:xfrm>
                      <a:off x="0" y="0"/>
                      <a:ext cx="2623820" cy="2879725"/>
                    </a:xfrm>
                    <a:prstGeom prst="rect">
                      <a:avLst/>
                    </a:prstGeom>
                    <a:noFill/>
                    <a:ln>
                      <a:solidFill>
                        <a:schemeClr val="tx1"/>
                      </a:solidFill>
                    </a:ln>
                  </pic:spPr>
                </pic:pic>
              </a:graphicData>
            </a:graphic>
          </wp:inline>
        </w:drawing>
      </w:r>
    </w:p>
    <w:p>
      <w:pPr>
        <w:spacing w:line="360" w:lineRule="auto"/>
        <w:ind w:firstLine="562" w:firstLineChars="200"/>
        <w:rPr>
          <w:sz w:val="28"/>
          <w:szCs w:val="28"/>
        </w:rPr>
      </w:pPr>
      <w:r>
        <w:rPr>
          <w:rFonts w:hint="eastAsia" w:ascii="宋体" w:hAnsi="宋体" w:eastAsia="宋体" w:cs="宋体"/>
          <w:b/>
          <w:sz w:val="28"/>
          <w:szCs w:val="28"/>
        </w:rPr>
        <w:t>4.3 我已经完成了所有网课专题课程学习，怎么打印证书？</w:t>
      </w:r>
    </w:p>
    <w:p>
      <w:pPr>
        <w:spacing w:line="360" w:lineRule="auto"/>
        <w:ind w:firstLine="210" w:firstLineChars="100"/>
      </w:pPr>
      <w:r>
        <w:rPr>
          <w:rFonts w:hint="eastAsia"/>
        </w:rPr>
        <w:t xml:space="preserve">  </w:t>
      </w:r>
      <w:r>
        <w:rPr>
          <w:rFonts w:hint="eastAsia" w:ascii="宋体" w:hAnsi="宋体" w:eastAsia="宋体" w:cs="宋体"/>
          <w:sz w:val="28"/>
          <w:szCs w:val="28"/>
        </w:rPr>
        <w:t>网课专题培训仅作为</w:t>
      </w:r>
      <w:r>
        <w:rPr>
          <w:rFonts w:hint="eastAsia" w:ascii="宋体" w:hAnsi="宋体" w:eastAsia="宋体" w:cs="宋体"/>
          <w:sz w:val="28"/>
          <w:szCs w:val="28"/>
          <w:lang w:eastAsia="zh-CN"/>
        </w:rPr>
        <w:t>暑假</w:t>
      </w:r>
      <w:r>
        <w:rPr>
          <w:rFonts w:hint="eastAsia" w:ascii="宋体" w:hAnsi="宋体" w:eastAsia="宋体" w:cs="宋体"/>
          <w:sz w:val="28"/>
          <w:szCs w:val="28"/>
        </w:rPr>
        <w:t>研修的先导课程，不单独提供电子学习证书，待</w:t>
      </w:r>
      <w:r>
        <w:rPr>
          <w:rFonts w:hint="eastAsia" w:ascii="宋体" w:hAnsi="宋体" w:eastAsia="宋体" w:cs="宋体"/>
          <w:sz w:val="28"/>
          <w:szCs w:val="28"/>
          <w:lang w:eastAsia="zh-CN"/>
        </w:rPr>
        <w:t>暑假</w:t>
      </w:r>
      <w:r>
        <w:rPr>
          <w:rFonts w:hint="eastAsia" w:ascii="宋体" w:hAnsi="宋体" w:eastAsia="宋体" w:cs="宋体"/>
          <w:sz w:val="28"/>
          <w:szCs w:val="28"/>
        </w:rPr>
        <w:t>研修所有专题培训结束后将统一发放证书。</w:t>
      </w:r>
    </w:p>
    <w:p>
      <w:pPr>
        <w:spacing w:line="360" w:lineRule="auto"/>
        <w:ind w:firstLine="562" w:firstLineChars="200"/>
        <w:rPr>
          <w:sz w:val="28"/>
          <w:szCs w:val="28"/>
        </w:rPr>
      </w:pPr>
      <w:r>
        <w:rPr>
          <w:rFonts w:hint="eastAsia" w:ascii="宋体" w:hAnsi="宋体" w:eastAsia="宋体" w:cs="宋体"/>
          <w:b/>
          <w:sz w:val="28"/>
          <w:szCs w:val="28"/>
        </w:rPr>
        <w:t>4.4 联系客服</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联系电话：4008757650</w:t>
      </w:r>
    </w:p>
    <w:p>
      <w:pPr>
        <w:spacing w:line="360" w:lineRule="auto"/>
        <w:ind w:firstLine="560" w:firstLineChars="200"/>
        <w:rPr>
          <w:rFonts w:ascii="宋体" w:hAnsi="宋体" w:eastAsia="宋体" w:cs="宋体"/>
          <w:sz w:val="28"/>
          <w:szCs w:val="28"/>
        </w:rPr>
      </w:pPr>
      <w:r>
        <w:rPr>
          <w:rFonts w:hint="eastAsia" w:ascii="宋体" w:hAnsi="宋体" w:eastAsia="宋体" w:cs="宋体"/>
          <w:sz w:val="28"/>
          <w:szCs w:val="28"/>
        </w:rPr>
        <w:t>时间：工作日 8:30-17:30</w:t>
      </w:r>
    </w:p>
    <w:p>
      <w:pPr>
        <w:spacing w:line="360" w:lineRule="auto"/>
        <w:rPr>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F7D89"/>
    <w:multiLevelType w:val="multilevel"/>
    <w:tmpl w:val="0B5F7D89"/>
    <w:lvl w:ilvl="0" w:tentative="0">
      <w:start w:val="1"/>
      <w:numFmt w:val="decimal"/>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0MDEzYTg4ZGQ4NTdkMWY5NjcxMDYxMzRlNjk4YTgifQ=="/>
  </w:docVars>
  <w:rsids>
    <w:rsidRoot w:val="00E3210F"/>
    <w:rsid w:val="000162A9"/>
    <w:rsid w:val="00016693"/>
    <w:rsid w:val="0004003D"/>
    <w:rsid w:val="0004777E"/>
    <w:rsid w:val="00060D99"/>
    <w:rsid w:val="00061142"/>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27E9"/>
    <w:rsid w:val="001A405E"/>
    <w:rsid w:val="001C204B"/>
    <w:rsid w:val="001C227F"/>
    <w:rsid w:val="00212FBC"/>
    <w:rsid w:val="002250E2"/>
    <w:rsid w:val="00233162"/>
    <w:rsid w:val="00243FB0"/>
    <w:rsid w:val="002464CF"/>
    <w:rsid w:val="00253086"/>
    <w:rsid w:val="002542D7"/>
    <w:rsid w:val="00266ECD"/>
    <w:rsid w:val="00277AA8"/>
    <w:rsid w:val="00281064"/>
    <w:rsid w:val="002945A7"/>
    <w:rsid w:val="00297D61"/>
    <w:rsid w:val="002C63F6"/>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0C11"/>
    <w:rsid w:val="00DC7F41"/>
    <w:rsid w:val="00DF798A"/>
    <w:rsid w:val="00E1587C"/>
    <w:rsid w:val="00E20104"/>
    <w:rsid w:val="00E3210F"/>
    <w:rsid w:val="00E52F76"/>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4C9495C"/>
    <w:rsid w:val="06C32FE0"/>
    <w:rsid w:val="06FD10AC"/>
    <w:rsid w:val="08FB7EF0"/>
    <w:rsid w:val="09741BF2"/>
    <w:rsid w:val="0A0213CF"/>
    <w:rsid w:val="0A653D75"/>
    <w:rsid w:val="0CAA1484"/>
    <w:rsid w:val="0CD962EE"/>
    <w:rsid w:val="0D581834"/>
    <w:rsid w:val="0D743F08"/>
    <w:rsid w:val="0D8458C4"/>
    <w:rsid w:val="0D941FA3"/>
    <w:rsid w:val="0D9F0B3E"/>
    <w:rsid w:val="0DA95BC8"/>
    <w:rsid w:val="0E0B38F0"/>
    <w:rsid w:val="0E170543"/>
    <w:rsid w:val="0E507359"/>
    <w:rsid w:val="0E582F4D"/>
    <w:rsid w:val="0EE539C7"/>
    <w:rsid w:val="10E859B2"/>
    <w:rsid w:val="10FA505C"/>
    <w:rsid w:val="12317D70"/>
    <w:rsid w:val="125A6B29"/>
    <w:rsid w:val="12623E75"/>
    <w:rsid w:val="12B34385"/>
    <w:rsid w:val="12C23196"/>
    <w:rsid w:val="13053004"/>
    <w:rsid w:val="13501D80"/>
    <w:rsid w:val="14F03352"/>
    <w:rsid w:val="15013E63"/>
    <w:rsid w:val="1B953235"/>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5247028"/>
    <w:rsid w:val="27286E69"/>
    <w:rsid w:val="272E3011"/>
    <w:rsid w:val="277F0749"/>
    <w:rsid w:val="27E23397"/>
    <w:rsid w:val="291F1BF9"/>
    <w:rsid w:val="29785D91"/>
    <w:rsid w:val="29A227A1"/>
    <w:rsid w:val="2A790107"/>
    <w:rsid w:val="2BE31F3D"/>
    <w:rsid w:val="2C962252"/>
    <w:rsid w:val="2E0C4520"/>
    <w:rsid w:val="2F821788"/>
    <w:rsid w:val="300A7A53"/>
    <w:rsid w:val="31067C7E"/>
    <w:rsid w:val="317F484D"/>
    <w:rsid w:val="31833619"/>
    <w:rsid w:val="323E2C6D"/>
    <w:rsid w:val="32BF0CFB"/>
    <w:rsid w:val="33C37DE7"/>
    <w:rsid w:val="353C1F4B"/>
    <w:rsid w:val="356857DB"/>
    <w:rsid w:val="361A2132"/>
    <w:rsid w:val="36405D68"/>
    <w:rsid w:val="36C84B71"/>
    <w:rsid w:val="37300B9A"/>
    <w:rsid w:val="38016B7B"/>
    <w:rsid w:val="384F06F9"/>
    <w:rsid w:val="39341E42"/>
    <w:rsid w:val="3A1A6227"/>
    <w:rsid w:val="3A9F223E"/>
    <w:rsid w:val="3B1F6C63"/>
    <w:rsid w:val="3CA4308D"/>
    <w:rsid w:val="3CD93CBC"/>
    <w:rsid w:val="3D4225DB"/>
    <w:rsid w:val="3D4A5B53"/>
    <w:rsid w:val="3D513785"/>
    <w:rsid w:val="3D9526C1"/>
    <w:rsid w:val="3EF50744"/>
    <w:rsid w:val="41481876"/>
    <w:rsid w:val="44F259C0"/>
    <w:rsid w:val="46103030"/>
    <w:rsid w:val="46D05DCD"/>
    <w:rsid w:val="471A0F07"/>
    <w:rsid w:val="47771B10"/>
    <w:rsid w:val="49A44B1B"/>
    <w:rsid w:val="4B5840A9"/>
    <w:rsid w:val="4B663F0A"/>
    <w:rsid w:val="4C36630F"/>
    <w:rsid w:val="4CAB1195"/>
    <w:rsid w:val="4CE4720A"/>
    <w:rsid w:val="4D704F42"/>
    <w:rsid w:val="4E9E5ADF"/>
    <w:rsid w:val="4F1D506A"/>
    <w:rsid w:val="4FAA3E3E"/>
    <w:rsid w:val="4FB05F28"/>
    <w:rsid w:val="509C1BAA"/>
    <w:rsid w:val="511B682A"/>
    <w:rsid w:val="515F1555"/>
    <w:rsid w:val="5181771E"/>
    <w:rsid w:val="54C677E2"/>
    <w:rsid w:val="565E57F8"/>
    <w:rsid w:val="56B85DBC"/>
    <w:rsid w:val="579E151B"/>
    <w:rsid w:val="5AA563CF"/>
    <w:rsid w:val="5CEB5ABA"/>
    <w:rsid w:val="5F130C53"/>
    <w:rsid w:val="5F3945D8"/>
    <w:rsid w:val="60D11AD4"/>
    <w:rsid w:val="619E0BB2"/>
    <w:rsid w:val="6286081E"/>
    <w:rsid w:val="639C21AB"/>
    <w:rsid w:val="643F2EF2"/>
    <w:rsid w:val="66236B9E"/>
    <w:rsid w:val="662B7800"/>
    <w:rsid w:val="662F38F9"/>
    <w:rsid w:val="67030703"/>
    <w:rsid w:val="699A597D"/>
    <w:rsid w:val="6A491C16"/>
    <w:rsid w:val="6AE6019A"/>
    <w:rsid w:val="6B480E55"/>
    <w:rsid w:val="6C9934D1"/>
    <w:rsid w:val="6E0F7A08"/>
    <w:rsid w:val="6E542D62"/>
    <w:rsid w:val="6F3E722E"/>
    <w:rsid w:val="700C2451"/>
    <w:rsid w:val="709214A1"/>
    <w:rsid w:val="711D050A"/>
    <w:rsid w:val="71BF724C"/>
    <w:rsid w:val="7270316B"/>
    <w:rsid w:val="733F4721"/>
    <w:rsid w:val="7365760F"/>
    <w:rsid w:val="74533C29"/>
    <w:rsid w:val="783A477B"/>
    <w:rsid w:val="786848E4"/>
    <w:rsid w:val="78BB12D5"/>
    <w:rsid w:val="793B39A4"/>
    <w:rsid w:val="7A167CF3"/>
    <w:rsid w:val="7AA853C3"/>
    <w:rsid w:val="7B722000"/>
    <w:rsid w:val="7DDC214F"/>
    <w:rsid w:val="7E906943"/>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widowControl/>
      <w:spacing w:before="340" w:after="330" w:line="578" w:lineRule="auto"/>
      <w:jc w:val="left"/>
      <w:outlineLvl w:val="0"/>
    </w:pPr>
    <w:rPr>
      <w:b/>
      <w:bCs/>
      <w:kern w:val="44"/>
      <w:sz w:val="44"/>
      <w:szCs w:val="44"/>
    </w:rPr>
  </w:style>
  <w:style w:type="paragraph" w:styleId="3">
    <w:name w:val="heading 2"/>
    <w:basedOn w:val="1"/>
    <w:next w:val="1"/>
    <w:link w:val="21"/>
    <w:unhideWhenUsed/>
    <w:qFormat/>
    <w:uiPriority w:val="9"/>
    <w:pPr>
      <w:widowControl/>
      <w:spacing w:before="260" w:after="260" w:line="415" w:lineRule="auto"/>
      <w:ind w:firstLine="100" w:firstLineChars="100"/>
      <w:jc w:val="left"/>
      <w:outlineLvl w:val="1"/>
    </w:pPr>
    <w:rPr>
      <w:rFonts w:asciiTheme="majorHAnsi" w:hAnsiTheme="majorHAnsi" w:cstheme="majorBidi"/>
      <w:b/>
      <w:bCs/>
      <w:sz w:val="32"/>
      <w:szCs w:val="32"/>
    </w:rPr>
  </w:style>
  <w:style w:type="paragraph" w:styleId="4">
    <w:name w:val="heading 3"/>
    <w:basedOn w:val="1"/>
    <w:next w:val="1"/>
    <w:link w:val="23"/>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24"/>
    <w:unhideWhenUsed/>
    <w:qFormat/>
    <w:uiPriority w:val="9"/>
    <w:pPr>
      <w:widowControl/>
      <w:spacing w:before="280" w:after="290" w:line="377" w:lineRule="auto"/>
      <w:ind w:firstLine="300" w:firstLineChars="300"/>
      <w:jc w:val="left"/>
      <w:outlineLvl w:val="3"/>
    </w:pPr>
    <w:rPr>
      <w:rFonts w:asciiTheme="majorHAnsi" w:hAnsiTheme="majorHAnsi" w:cstheme="majorBidi"/>
      <w:b/>
      <w:bCs/>
      <w:sz w:val="28"/>
      <w:szCs w:val="28"/>
    </w:rPr>
  </w:style>
  <w:style w:type="paragraph" w:styleId="6">
    <w:name w:val="heading 5"/>
    <w:basedOn w:val="1"/>
    <w:next w:val="1"/>
    <w:link w:val="26"/>
    <w:semiHidden/>
    <w:unhideWhenUsed/>
    <w:qFormat/>
    <w:uiPriority w:val="9"/>
    <w:pPr>
      <w:keepNext/>
      <w:keepLines/>
      <w:spacing w:before="280" w:after="290" w:line="376" w:lineRule="auto"/>
      <w:outlineLvl w:val="4"/>
    </w:pPr>
    <w:rPr>
      <w:b/>
      <w:bCs/>
      <w:sz w:val="28"/>
      <w:szCs w:val="28"/>
    </w:rPr>
  </w:style>
  <w:style w:type="paragraph" w:styleId="7">
    <w:name w:val="heading 6"/>
    <w:basedOn w:val="1"/>
    <w:next w:val="1"/>
    <w:link w:val="27"/>
    <w:semiHidden/>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17">
    <w:name w:val="Default Paragraph Font"/>
    <w:semiHidden/>
    <w:unhideWhenUsed/>
    <w:uiPriority w:val="1"/>
  </w:style>
  <w:style w:type="table" w:default="1" w:styleId="15">
    <w:name w:val="Normal Table"/>
    <w:semiHidden/>
    <w:unhideWhenUsed/>
    <w:uiPriority w:val="99"/>
    <w:tblPr>
      <w:tblCellMar>
        <w:top w:w="0" w:type="dxa"/>
        <w:left w:w="108" w:type="dxa"/>
        <w:bottom w:w="0" w:type="dxa"/>
        <w:right w:w="108" w:type="dxa"/>
      </w:tblCellMar>
    </w:tblPr>
  </w:style>
  <w:style w:type="paragraph" w:styleId="8">
    <w:name w:val="toc 3"/>
    <w:basedOn w:val="1"/>
    <w:next w:val="1"/>
    <w:unhideWhenUsed/>
    <w:qFormat/>
    <w:uiPriority w:val="39"/>
    <w:pPr>
      <w:ind w:left="840" w:leftChars="400"/>
    </w:pPr>
  </w:style>
  <w:style w:type="paragraph" w:styleId="9">
    <w:name w:val="Balloon Text"/>
    <w:basedOn w:val="1"/>
    <w:link w:val="25"/>
    <w:semiHidden/>
    <w:unhideWhenUsed/>
    <w:qFormat/>
    <w:uiPriority w:val="99"/>
    <w:rPr>
      <w:sz w:val="18"/>
      <w:szCs w:val="18"/>
    </w:rPr>
  </w:style>
  <w:style w:type="paragraph" w:styleId="10">
    <w:name w:val="footer"/>
    <w:basedOn w:val="1"/>
    <w:link w:val="30"/>
    <w:unhideWhenUsed/>
    <w:qFormat/>
    <w:uiPriority w:val="99"/>
    <w:pPr>
      <w:tabs>
        <w:tab w:val="center" w:pos="4153"/>
        <w:tab w:val="right" w:pos="8306"/>
      </w:tabs>
      <w:snapToGrid w:val="0"/>
      <w:jc w:val="left"/>
    </w:pPr>
    <w:rPr>
      <w:sz w:val="18"/>
      <w:szCs w:val="18"/>
    </w:rPr>
  </w:style>
  <w:style w:type="paragraph" w:styleId="11">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unhideWhenUsed/>
    <w:qFormat/>
    <w:uiPriority w:val="39"/>
  </w:style>
  <w:style w:type="paragraph" w:styleId="13">
    <w:name w:val="toc 2"/>
    <w:basedOn w:val="1"/>
    <w:next w:val="1"/>
    <w:unhideWhenUsed/>
    <w:qFormat/>
    <w:uiPriority w:val="39"/>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table" w:styleId="16">
    <w:name w:val="Table Grid"/>
    <w:basedOn w:val="1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Hyperlink"/>
    <w:basedOn w:val="17"/>
    <w:unhideWhenUsed/>
    <w:qFormat/>
    <w:uiPriority w:val="99"/>
    <w:rPr>
      <w:color w:val="0563C1" w:themeColor="hyperlink"/>
      <w:u w:val="single"/>
      <w14:textFill>
        <w14:solidFill>
          <w14:schemeClr w14:val="hlink"/>
        </w14:solidFill>
      </w14:textFill>
    </w:rPr>
  </w:style>
  <w:style w:type="paragraph" w:styleId="19">
    <w:name w:val="No Spacing"/>
    <w:qFormat/>
    <w:uiPriority w:val="1"/>
    <w:pPr>
      <w:widowControl w:val="0"/>
      <w:spacing w:before="50" w:beforeLines="50" w:after="50" w:afterLines="50"/>
      <w:jc w:val="both"/>
    </w:pPr>
    <w:rPr>
      <w:rFonts w:asciiTheme="minorHAnsi" w:hAnsiTheme="minorHAnsi" w:eastAsiaTheme="minorEastAsia" w:cstheme="minorBidi"/>
      <w:kern w:val="2"/>
      <w:sz w:val="21"/>
      <w:szCs w:val="22"/>
      <w:lang w:val="en-US" w:eastAsia="zh-CN" w:bidi="ar-SA"/>
    </w:rPr>
  </w:style>
  <w:style w:type="character" w:customStyle="1" w:styleId="20">
    <w:name w:val="标题 1 字符"/>
    <w:basedOn w:val="17"/>
    <w:link w:val="2"/>
    <w:qFormat/>
    <w:uiPriority w:val="9"/>
    <w:rPr>
      <w:b/>
      <w:bCs/>
      <w:kern w:val="44"/>
      <w:sz w:val="44"/>
      <w:szCs w:val="44"/>
    </w:rPr>
  </w:style>
  <w:style w:type="character" w:customStyle="1" w:styleId="21">
    <w:name w:val="标题 2 字符"/>
    <w:basedOn w:val="17"/>
    <w:link w:val="3"/>
    <w:qFormat/>
    <w:uiPriority w:val="9"/>
    <w:rPr>
      <w:rFonts w:asciiTheme="majorHAnsi" w:hAnsiTheme="majorHAnsi" w:cstheme="majorBidi"/>
      <w:b/>
      <w:bCs/>
      <w:sz w:val="32"/>
      <w:szCs w:val="32"/>
    </w:rPr>
  </w:style>
  <w:style w:type="paragraph" w:styleId="22">
    <w:name w:val="List Paragraph"/>
    <w:basedOn w:val="1"/>
    <w:qFormat/>
    <w:uiPriority w:val="34"/>
    <w:pPr>
      <w:widowControl/>
      <w:ind w:firstLine="420" w:firstLineChars="200"/>
      <w:jc w:val="left"/>
    </w:pPr>
  </w:style>
  <w:style w:type="character" w:customStyle="1" w:styleId="23">
    <w:name w:val="标题 3 字符"/>
    <w:basedOn w:val="17"/>
    <w:link w:val="4"/>
    <w:qFormat/>
    <w:uiPriority w:val="9"/>
    <w:rPr>
      <w:b/>
      <w:bCs/>
      <w:sz w:val="32"/>
      <w:szCs w:val="32"/>
    </w:rPr>
  </w:style>
  <w:style w:type="character" w:customStyle="1" w:styleId="24">
    <w:name w:val="标题 4 字符"/>
    <w:basedOn w:val="17"/>
    <w:link w:val="5"/>
    <w:qFormat/>
    <w:uiPriority w:val="9"/>
    <w:rPr>
      <w:rFonts w:asciiTheme="majorHAnsi" w:hAnsiTheme="majorHAnsi" w:cstheme="majorBidi"/>
      <w:b/>
      <w:bCs/>
      <w:sz w:val="28"/>
      <w:szCs w:val="28"/>
    </w:rPr>
  </w:style>
  <w:style w:type="character" w:customStyle="1" w:styleId="25">
    <w:name w:val="批注框文本 字符"/>
    <w:basedOn w:val="17"/>
    <w:link w:val="9"/>
    <w:semiHidden/>
    <w:qFormat/>
    <w:uiPriority w:val="99"/>
    <w:rPr>
      <w:sz w:val="18"/>
      <w:szCs w:val="18"/>
    </w:rPr>
  </w:style>
  <w:style w:type="character" w:customStyle="1" w:styleId="26">
    <w:name w:val="标题 5 字符"/>
    <w:basedOn w:val="17"/>
    <w:link w:val="6"/>
    <w:semiHidden/>
    <w:qFormat/>
    <w:uiPriority w:val="9"/>
    <w:rPr>
      <w:b/>
      <w:bCs/>
      <w:sz w:val="28"/>
      <w:szCs w:val="28"/>
    </w:rPr>
  </w:style>
  <w:style w:type="character" w:customStyle="1" w:styleId="27">
    <w:name w:val="标题 6 字符"/>
    <w:basedOn w:val="17"/>
    <w:link w:val="7"/>
    <w:semiHidden/>
    <w:qFormat/>
    <w:uiPriority w:val="9"/>
    <w:rPr>
      <w:rFonts w:asciiTheme="majorHAnsi" w:hAnsiTheme="majorHAnsi" w:eastAsiaTheme="majorEastAsia" w:cstheme="majorBidi"/>
      <w:b/>
      <w:bCs/>
      <w:sz w:val="24"/>
      <w:szCs w:val="24"/>
    </w:rPr>
  </w:style>
  <w:style w:type="paragraph" w:customStyle="1" w:styleId="28">
    <w:name w:val="TOC 标题1"/>
    <w:basedOn w:val="2"/>
    <w:next w:val="1"/>
    <w:unhideWhenUsed/>
    <w:qFormat/>
    <w:uiPriority w:val="39"/>
    <w:pPr>
      <w:keepNext/>
      <w:keepLines/>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9">
    <w:name w:val="页眉 字符"/>
    <w:basedOn w:val="17"/>
    <w:link w:val="11"/>
    <w:qFormat/>
    <w:uiPriority w:val="99"/>
    <w:rPr>
      <w:sz w:val="18"/>
      <w:szCs w:val="18"/>
    </w:rPr>
  </w:style>
  <w:style w:type="character" w:customStyle="1" w:styleId="30">
    <w:name w:val="页脚 字符"/>
    <w:basedOn w:val="17"/>
    <w:link w:val="10"/>
    <w:qFormat/>
    <w:uiPriority w:val="99"/>
    <w:rPr>
      <w:sz w:val="18"/>
      <w:szCs w:val="18"/>
    </w:rPr>
  </w:style>
  <w:style w:type="character" w:customStyle="1" w:styleId="31">
    <w:name w:val="Unresolved Mention"/>
    <w:basedOn w:val="17"/>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A0813C-4D77-4F2A-AC8A-C1FF1727865B}">
  <ds:schemaRefs/>
</ds:datastoreItem>
</file>

<file path=docProps/app.xml><?xml version="1.0" encoding="utf-8"?>
<Properties xmlns="http://schemas.openxmlformats.org/officeDocument/2006/extended-properties" xmlns:vt="http://schemas.openxmlformats.org/officeDocument/2006/docPropsVTypes">
  <Template>Normal</Template>
  <Pages>9</Pages>
  <Words>1411</Words>
  <Characters>1532</Characters>
  <Lines>15</Lines>
  <Paragraphs>4</Paragraphs>
  <TotalTime>1</TotalTime>
  <ScaleCrop>false</ScaleCrop>
  <LinksUpToDate>false</LinksUpToDate>
  <CharactersWithSpaces>1665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2021-05-10T09:25:00Z</dcterms:created>
  <dc:creator>白 亚楠</dc:creator>
  <cp:lastModifiedBy>珠明</cp:lastModifiedBy>
  <dcterms:modified xsi:type="dcterms:W3CDTF">2023-07-11T08:03:24Z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5CEED8B0A12B46B09FB618E4E0B61A39</vt:lpwstr>
  </property>
</Properties>
</file>